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7A5E12" w14:textId="77777777" w:rsidR="00682FAD" w:rsidRDefault="00682FAD" w:rsidP="00846ADE">
      <w:pPr>
        <w:jc w:val="center"/>
        <w:rPr>
          <w:rFonts w:ascii="Arial" w:hAnsi="Arial"/>
          <w:color w:val="auto"/>
          <w:sz w:val="24"/>
          <w:szCs w:val="24"/>
          <w:u w:val="single"/>
        </w:rPr>
      </w:pPr>
      <w:bookmarkStart w:id="0" w:name="_GoBack"/>
      <w:bookmarkEnd w:id="0"/>
    </w:p>
    <w:p w14:paraId="3118FEE4" w14:textId="77777777" w:rsidR="00682FAD" w:rsidRDefault="00682FAD" w:rsidP="00846ADE">
      <w:pPr>
        <w:jc w:val="center"/>
        <w:rPr>
          <w:rFonts w:ascii="Arial" w:hAnsi="Arial"/>
          <w:color w:val="auto"/>
          <w:sz w:val="24"/>
          <w:szCs w:val="24"/>
          <w:u w:val="single"/>
        </w:rPr>
      </w:pPr>
    </w:p>
    <w:p w14:paraId="77AAB748" w14:textId="14424F1B" w:rsidR="00682FAD" w:rsidRDefault="00682FAD" w:rsidP="00682FAD">
      <w:pPr>
        <w:tabs>
          <w:tab w:val="left" w:pos="353"/>
        </w:tabs>
        <w:rPr>
          <w:rFonts w:ascii="Arial" w:hAnsi="Arial"/>
          <w:color w:val="auto"/>
          <w:sz w:val="24"/>
          <w:szCs w:val="24"/>
          <w:u w:val="single"/>
        </w:rPr>
      </w:pPr>
    </w:p>
    <w:p w14:paraId="5A4572DC" w14:textId="26F748A5" w:rsidR="00846ADE" w:rsidRDefault="00846ADE" w:rsidP="00846ADE">
      <w:pPr>
        <w:jc w:val="center"/>
        <w:rPr>
          <w:rFonts w:ascii="Arial" w:hAnsi="Arial"/>
          <w:color w:val="auto"/>
          <w:sz w:val="24"/>
          <w:szCs w:val="24"/>
          <w:u w:val="single"/>
        </w:rPr>
      </w:pPr>
      <w:r>
        <w:rPr>
          <w:rFonts w:ascii="Arial" w:hAnsi="Arial"/>
          <w:color w:val="auto"/>
          <w:sz w:val="24"/>
          <w:szCs w:val="24"/>
          <w:u w:val="single"/>
        </w:rPr>
        <w:t xml:space="preserve">Can targeted mental health support benefit patients? </w:t>
      </w:r>
    </w:p>
    <w:p w14:paraId="29D8AFF4" w14:textId="355446DA" w:rsidR="00846ADE" w:rsidRDefault="00846ADE" w:rsidP="00846ADE">
      <w:pPr>
        <w:jc w:val="center"/>
        <w:rPr>
          <w:rFonts w:ascii="Arial" w:hAnsi="Arial"/>
          <w:color w:val="auto"/>
          <w:sz w:val="24"/>
          <w:szCs w:val="24"/>
          <w:u w:val="single"/>
        </w:rPr>
      </w:pPr>
      <w:r>
        <w:rPr>
          <w:rFonts w:ascii="Arial" w:hAnsi="Arial"/>
          <w:color w:val="auto"/>
          <w:sz w:val="24"/>
          <w:szCs w:val="24"/>
          <w:u w:val="single"/>
        </w:rPr>
        <w:t>Evaluation of the Sheffield Connecting into You project</w:t>
      </w:r>
    </w:p>
    <w:p w14:paraId="7D2EE65E" w14:textId="0B48A7CD" w:rsidR="00846ADE" w:rsidRDefault="00846ADE" w:rsidP="00846ADE">
      <w:pPr>
        <w:jc w:val="center"/>
        <w:rPr>
          <w:rFonts w:ascii="Arial" w:hAnsi="Arial"/>
          <w:color w:val="auto"/>
          <w:sz w:val="24"/>
          <w:szCs w:val="24"/>
          <w:u w:val="single"/>
        </w:rPr>
      </w:pPr>
    </w:p>
    <w:p w14:paraId="7D5A1C7D" w14:textId="0A53F06B" w:rsidR="00846ADE" w:rsidRPr="00846ADE" w:rsidRDefault="00846ADE" w:rsidP="00846ADE">
      <w:pPr>
        <w:jc w:val="center"/>
        <w:rPr>
          <w:rFonts w:ascii="Arial" w:hAnsi="Arial"/>
          <w:b w:val="0"/>
          <w:bCs w:val="0"/>
          <w:color w:val="auto"/>
          <w:sz w:val="24"/>
          <w:szCs w:val="24"/>
        </w:rPr>
      </w:pPr>
      <w:r w:rsidRPr="00846ADE">
        <w:rPr>
          <w:rFonts w:ascii="Arial" w:hAnsi="Arial"/>
          <w:b w:val="0"/>
          <w:bCs w:val="0"/>
          <w:color w:val="auto"/>
          <w:sz w:val="24"/>
          <w:szCs w:val="24"/>
        </w:rPr>
        <w:t>Conducted by Janet Harris and Alexis Foster, University of Sheffield School for Health and Related Research</w:t>
      </w:r>
    </w:p>
    <w:p w14:paraId="513AF6E9" w14:textId="5EFF0A19" w:rsidR="00846ADE" w:rsidRPr="00846ADE" w:rsidRDefault="00846ADE" w:rsidP="00846ADE">
      <w:pPr>
        <w:jc w:val="center"/>
        <w:rPr>
          <w:rFonts w:ascii="Arial" w:hAnsi="Arial"/>
          <w:b w:val="0"/>
          <w:bCs w:val="0"/>
          <w:color w:val="auto"/>
          <w:sz w:val="24"/>
          <w:szCs w:val="24"/>
        </w:rPr>
      </w:pPr>
      <w:r w:rsidRPr="00846ADE">
        <w:rPr>
          <w:rFonts w:ascii="Arial" w:hAnsi="Arial"/>
          <w:b w:val="0"/>
          <w:bCs w:val="0"/>
          <w:color w:val="auto"/>
          <w:sz w:val="24"/>
          <w:szCs w:val="24"/>
        </w:rPr>
        <w:t xml:space="preserve">and the Sheffield City Centre and SHU Primary Care Network </w:t>
      </w:r>
    </w:p>
    <w:p w14:paraId="34E44339" w14:textId="79333752" w:rsidR="00846ADE" w:rsidRDefault="00846ADE" w:rsidP="00D25051">
      <w:pPr>
        <w:rPr>
          <w:rFonts w:ascii="Arial" w:hAnsi="Arial"/>
          <w:b w:val="0"/>
          <w:bCs w:val="0"/>
          <w:color w:val="auto"/>
          <w:sz w:val="24"/>
          <w:szCs w:val="24"/>
        </w:rPr>
      </w:pPr>
    </w:p>
    <w:p w14:paraId="3CDE479D" w14:textId="77777777" w:rsidR="00846ADE" w:rsidRPr="00846ADE" w:rsidRDefault="00846ADE" w:rsidP="00D25051">
      <w:pPr>
        <w:rPr>
          <w:rFonts w:ascii="Arial" w:hAnsi="Arial"/>
          <w:b w:val="0"/>
          <w:bCs w:val="0"/>
          <w:color w:val="auto"/>
          <w:sz w:val="24"/>
          <w:szCs w:val="24"/>
        </w:rPr>
      </w:pPr>
    </w:p>
    <w:p w14:paraId="29BCC92A" w14:textId="77777777" w:rsidR="00FF08BA" w:rsidRDefault="00FF08BA" w:rsidP="00D25051">
      <w:pPr>
        <w:rPr>
          <w:rFonts w:ascii="Arial" w:hAnsi="Arial"/>
          <w:color w:val="auto"/>
          <w:sz w:val="24"/>
          <w:szCs w:val="24"/>
          <w:u w:val="single"/>
        </w:rPr>
      </w:pPr>
    </w:p>
    <w:p w14:paraId="5AB36B1D" w14:textId="5CC5C253" w:rsidR="00D25051" w:rsidRPr="00032F7A" w:rsidRDefault="00D25051" w:rsidP="00D25051">
      <w:pPr>
        <w:rPr>
          <w:rFonts w:ascii="Arial" w:hAnsi="Arial"/>
          <w:color w:val="auto"/>
          <w:sz w:val="24"/>
          <w:szCs w:val="24"/>
          <w:u w:val="single"/>
        </w:rPr>
      </w:pPr>
      <w:r w:rsidRPr="00032F7A">
        <w:rPr>
          <w:rFonts w:ascii="Arial" w:hAnsi="Arial"/>
          <w:color w:val="auto"/>
          <w:sz w:val="24"/>
          <w:szCs w:val="24"/>
          <w:u w:val="single"/>
        </w:rPr>
        <w:t xml:space="preserve">1.  </w:t>
      </w:r>
      <w:r>
        <w:rPr>
          <w:rFonts w:ascii="Arial" w:hAnsi="Arial"/>
          <w:color w:val="auto"/>
          <w:sz w:val="24"/>
          <w:szCs w:val="24"/>
          <w:u w:val="single"/>
        </w:rPr>
        <w:t>A</w:t>
      </w:r>
      <w:r w:rsidRPr="00032F7A">
        <w:rPr>
          <w:rFonts w:ascii="Arial" w:hAnsi="Arial"/>
          <w:color w:val="auto"/>
          <w:sz w:val="24"/>
          <w:szCs w:val="24"/>
          <w:u w:val="single"/>
        </w:rPr>
        <w:t>ims</w:t>
      </w:r>
      <w:r>
        <w:rPr>
          <w:rFonts w:ascii="Arial" w:hAnsi="Arial"/>
          <w:color w:val="auto"/>
          <w:sz w:val="24"/>
          <w:szCs w:val="24"/>
          <w:u w:val="single"/>
        </w:rPr>
        <w:t xml:space="preserve"> and objectives</w:t>
      </w:r>
    </w:p>
    <w:p w14:paraId="302111FA" w14:textId="6D22BF2F" w:rsidR="00D25051" w:rsidRDefault="00712AB1" w:rsidP="00712AB1">
      <w:pPr>
        <w:tabs>
          <w:tab w:val="left" w:pos="2940"/>
        </w:tabs>
        <w:rPr>
          <w:rFonts w:ascii="Arial" w:hAnsi="Arial" w:cs="Arial"/>
          <w:b w:val="0"/>
          <w:color w:val="666666"/>
          <w:sz w:val="24"/>
          <w:szCs w:val="24"/>
          <w:bdr w:val="none" w:sz="0" w:space="0" w:color="auto"/>
          <w:lang w:val="en-US" w:eastAsia="en-US"/>
        </w:rPr>
      </w:pPr>
      <w:r>
        <w:rPr>
          <w:rFonts w:ascii="Arial" w:hAnsi="Arial" w:cs="Arial"/>
          <w:b w:val="0"/>
          <w:color w:val="666666"/>
          <w:sz w:val="24"/>
          <w:szCs w:val="24"/>
          <w:bdr w:val="none" w:sz="0" w:space="0" w:color="auto"/>
          <w:lang w:val="en-US" w:eastAsia="en-US"/>
        </w:rPr>
        <w:tab/>
      </w:r>
    </w:p>
    <w:p w14:paraId="7FBB6082" w14:textId="4FB98BFF" w:rsidR="00D25051" w:rsidRDefault="00D25051" w:rsidP="00D25051">
      <w:pPr>
        <w:rPr>
          <w:rFonts w:ascii="Arial" w:hAnsi="Arial" w:cs="Arial"/>
          <w:b w:val="0"/>
          <w:color w:val="auto"/>
          <w:sz w:val="24"/>
          <w:szCs w:val="24"/>
        </w:rPr>
      </w:pPr>
      <w:r>
        <w:rPr>
          <w:rFonts w:ascii="Arial" w:hAnsi="Arial" w:cs="Arial"/>
          <w:b w:val="0"/>
          <w:color w:val="666666"/>
          <w:sz w:val="24"/>
          <w:szCs w:val="24"/>
          <w:bdr w:val="none" w:sz="0" w:space="0" w:color="auto"/>
          <w:lang w:val="en-US" w:eastAsia="en-US"/>
        </w:rPr>
        <w:t>The Sheffield City Centre with S</w:t>
      </w:r>
      <w:r w:rsidR="00846ADE">
        <w:rPr>
          <w:rFonts w:ascii="Arial" w:hAnsi="Arial" w:cs="Arial"/>
          <w:b w:val="0"/>
          <w:color w:val="666666"/>
          <w:sz w:val="24"/>
          <w:szCs w:val="24"/>
          <w:bdr w:val="none" w:sz="0" w:space="0" w:color="auto"/>
          <w:lang w:val="en-US" w:eastAsia="en-US"/>
        </w:rPr>
        <w:t xml:space="preserve">heffield </w:t>
      </w:r>
      <w:r>
        <w:rPr>
          <w:rFonts w:ascii="Arial" w:hAnsi="Arial" w:cs="Arial"/>
          <w:b w:val="0"/>
          <w:color w:val="666666"/>
          <w:sz w:val="24"/>
          <w:szCs w:val="24"/>
          <w:bdr w:val="none" w:sz="0" w:space="0" w:color="auto"/>
          <w:lang w:val="en-US" w:eastAsia="en-US"/>
        </w:rPr>
        <w:t>H</w:t>
      </w:r>
      <w:r w:rsidR="00846ADE">
        <w:rPr>
          <w:rFonts w:ascii="Arial" w:hAnsi="Arial" w:cs="Arial"/>
          <w:b w:val="0"/>
          <w:color w:val="666666"/>
          <w:sz w:val="24"/>
          <w:szCs w:val="24"/>
          <w:bdr w:val="none" w:sz="0" w:space="0" w:color="auto"/>
          <w:lang w:val="en-US" w:eastAsia="en-US"/>
        </w:rPr>
        <w:t>allam University</w:t>
      </w:r>
      <w:r>
        <w:rPr>
          <w:rFonts w:ascii="Arial" w:hAnsi="Arial" w:cs="Arial"/>
          <w:b w:val="0"/>
          <w:color w:val="666666"/>
          <w:sz w:val="24"/>
          <w:szCs w:val="24"/>
          <w:bdr w:val="none" w:sz="0" w:space="0" w:color="auto"/>
          <w:lang w:val="en-US" w:eastAsia="en-US"/>
        </w:rPr>
        <w:t xml:space="preserve"> Primary Care Network (PCN) received Transformation Challenge funding in 2019 to identify patient groups at risk for mental health issues for targeted support provided by an integrated primary, secondary and third sector service team. The project is called City Connecting </w:t>
      </w:r>
      <w:r w:rsidR="00846ADE">
        <w:rPr>
          <w:rFonts w:ascii="Arial" w:hAnsi="Arial" w:cs="Arial"/>
          <w:b w:val="0"/>
          <w:color w:val="666666"/>
          <w:sz w:val="24"/>
          <w:szCs w:val="24"/>
          <w:bdr w:val="none" w:sz="0" w:space="0" w:color="auto"/>
          <w:lang w:val="en-US" w:eastAsia="en-US"/>
        </w:rPr>
        <w:t>i</w:t>
      </w:r>
      <w:r>
        <w:rPr>
          <w:rFonts w:ascii="Arial" w:hAnsi="Arial" w:cs="Arial"/>
          <w:b w:val="0"/>
          <w:color w:val="666666"/>
          <w:sz w:val="24"/>
          <w:szCs w:val="24"/>
          <w:bdr w:val="none" w:sz="0" w:space="0" w:color="auto"/>
          <w:lang w:val="en-US" w:eastAsia="en-US"/>
        </w:rPr>
        <w:t>nto You (</w:t>
      </w:r>
      <w:proofErr w:type="spellStart"/>
      <w:r>
        <w:rPr>
          <w:rFonts w:ascii="Arial" w:hAnsi="Arial" w:cs="Arial"/>
          <w:b w:val="0"/>
          <w:color w:val="666666"/>
          <w:sz w:val="24"/>
          <w:szCs w:val="24"/>
          <w:bdr w:val="none" w:sz="0" w:space="0" w:color="auto"/>
          <w:lang w:val="en-US" w:eastAsia="en-US"/>
        </w:rPr>
        <w:t>C.</w:t>
      </w:r>
      <w:r w:rsidR="00846ADE">
        <w:rPr>
          <w:rFonts w:ascii="Arial" w:hAnsi="Arial" w:cs="Arial"/>
          <w:b w:val="0"/>
          <w:color w:val="666666"/>
          <w:sz w:val="24"/>
          <w:szCs w:val="24"/>
          <w:bdr w:val="none" w:sz="0" w:space="0" w:color="auto"/>
          <w:lang w:val="en-US" w:eastAsia="en-US"/>
        </w:rPr>
        <w:t>i</w:t>
      </w:r>
      <w:r>
        <w:rPr>
          <w:rFonts w:ascii="Arial" w:hAnsi="Arial" w:cs="Arial"/>
          <w:b w:val="0"/>
          <w:color w:val="666666"/>
          <w:sz w:val="24"/>
          <w:szCs w:val="24"/>
          <w:bdr w:val="none" w:sz="0" w:space="0" w:color="auto"/>
          <w:lang w:val="en-US" w:eastAsia="en-US"/>
        </w:rPr>
        <w:t>.T.Y</w:t>
      </w:r>
      <w:proofErr w:type="spellEnd"/>
      <w:r>
        <w:rPr>
          <w:rFonts w:ascii="Arial" w:hAnsi="Arial" w:cs="Arial"/>
          <w:b w:val="0"/>
          <w:color w:val="666666"/>
          <w:sz w:val="24"/>
          <w:szCs w:val="24"/>
          <w:bdr w:val="none" w:sz="0" w:space="0" w:color="auto"/>
          <w:lang w:val="en-US" w:eastAsia="en-US"/>
        </w:rPr>
        <w:t xml:space="preserve">). </w:t>
      </w:r>
      <w:r w:rsidRPr="00C7526F">
        <w:rPr>
          <w:rFonts w:ascii="Arial" w:hAnsi="Arial" w:cs="Arial"/>
          <w:b w:val="0"/>
          <w:color w:val="auto"/>
          <w:sz w:val="24"/>
          <w:szCs w:val="24"/>
        </w:rPr>
        <w:t>Th</w:t>
      </w:r>
      <w:r>
        <w:rPr>
          <w:rFonts w:ascii="Arial" w:hAnsi="Arial" w:cs="Arial"/>
          <w:b w:val="0"/>
          <w:color w:val="auto"/>
          <w:sz w:val="24"/>
          <w:szCs w:val="24"/>
        </w:rPr>
        <w:t xml:space="preserve">e </w:t>
      </w:r>
      <w:proofErr w:type="spellStart"/>
      <w:r>
        <w:rPr>
          <w:rFonts w:ascii="Arial" w:hAnsi="Arial" w:cs="Arial"/>
          <w:b w:val="0"/>
          <w:color w:val="auto"/>
          <w:sz w:val="24"/>
          <w:szCs w:val="24"/>
        </w:rPr>
        <w:t>C.</w:t>
      </w:r>
      <w:r w:rsidR="00846ADE">
        <w:rPr>
          <w:rFonts w:ascii="Arial" w:hAnsi="Arial" w:cs="Arial"/>
          <w:b w:val="0"/>
          <w:color w:val="auto"/>
          <w:sz w:val="24"/>
          <w:szCs w:val="24"/>
        </w:rPr>
        <w:t>i.</w:t>
      </w:r>
      <w:r>
        <w:rPr>
          <w:rFonts w:ascii="Arial" w:hAnsi="Arial" w:cs="Arial"/>
          <w:b w:val="0"/>
          <w:color w:val="auto"/>
          <w:sz w:val="24"/>
          <w:szCs w:val="24"/>
        </w:rPr>
        <w:t>T.Y</w:t>
      </w:r>
      <w:proofErr w:type="spellEnd"/>
      <w:r>
        <w:rPr>
          <w:rFonts w:ascii="Arial" w:hAnsi="Arial" w:cs="Arial"/>
          <w:b w:val="0"/>
          <w:color w:val="auto"/>
          <w:sz w:val="24"/>
          <w:szCs w:val="24"/>
        </w:rPr>
        <w:t xml:space="preserve"> project </w:t>
      </w:r>
      <w:r w:rsidRPr="00C7526F">
        <w:rPr>
          <w:rFonts w:ascii="Arial" w:hAnsi="Arial" w:cs="Arial"/>
          <w:b w:val="0"/>
          <w:color w:val="auto"/>
          <w:sz w:val="24"/>
          <w:szCs w:val="24"/>
        </w:rPr>
        <w:t xml:space="preserve">is an innovative service on many levels, representing a new way of coordinating working across primary, secondary and third sectors as well as being innovative in the ways that patients are targeted and outreach is offered.  </w:t>
      </w:r>
    </w:p>
    <w:p w14:paraId="52726060" w14:textId="1C3C8D28" w:rsidR="00D25051" w:rsidRDefault="00D25051" w:rsidP="00D25051">
      <w:pPr>
        <w:rPr>
          <w:rFonts w:ascii="Arial" w:hAnsi="Arial" w:cs="Arial"/>
          <w:b w:val="0"/>
          <w:color w:val="666666"/>
          <w:sz w:val="24"/>
          <w:szCs w:val="24"/>
          <w:bdr w:val="none" w:sz="0" w:space="0" w:color="auto"/>
          <w:lang w:val="en-US" w:eastAsia="en-US"/>
        </w:rPr>
      </w:pPr>
      <w:r>
        <w:rPr>
          <w:rFonts w:ascii="Arial" w:hAnsi="Arial" w:cs="Arial"/>
          <w:b w:val="0"/>
          <w:color w:val="666666"/>
          <w:sz w:val="24"/>
          <w:szCs w:val="24"/>
          <w:bdr w:val="none" w:sz="0" w:space="0" w:color="auto"/>
          <w:lang w:val="en-US" w:eastAsia="en-US"/>
        </w:rPr>
        <w:t xml:space="preserve">The </w:t>
      </w:r>
      <w:proofErr w:type="spellStart"/>
      <w:r>
        <w:rPr>
          <w:rFonts w:ascii="Arial" w:hAnsi="Arial" w:cs="Arial"/>
          <w:b w:val="0"/>
          <w:color w:val="666666"/>
          <w:sz w:val="24"/>
          <w:szCs w:val="24"/>
          <w:bdr w:val="none" w:sz="0" w:space="0" w:color="auto"/>
          <w:lang w:val="en-US" w:eastAsia="en-US"/>
        </w:rPr>
        <w:t>C.</w:t>
      </w:r>
      <w:r w:rsidR="00846ADE">
        <w:rPr>
          <w:rFonts w:ascii="Arial" w:hAnsi="Arial" w:cs="Arial"/>
          <w:b w:val="0"/>
          <w:color w:val="666666"/>
          <w:sz w:val="24"/>
          <w:szCs w:val="24"/>
          <w:bdr w:val="none" w:sz="0" w:space="0" w:color="auto"/>
          <w:lang w:val="en-US" w:eastAsia="en-US"/>
        </w:rPr>
        <w:t>i</w:t>
      </w:r>
      <w:r>
        <w:rPr>
          <w:rFonts w:ascii="Arial" w:hAnsi="Arial" w:cs="Arial"/>
          <w:b w:val="0"/>
          <w:color w:val="666666"/>
          <w:sz w:val="24"/>
          <w:szCs w:val="24"/>
          <w:bdr w:val="none" w:sz="0" w:space="0" w:color="auto"/>
          <w:lang w:val="en-US" w:eastAsia="en-US"/>
        </w:rPr>
        <w:t>.T.Y</w:t>
      </w:r>
      <w:proofErr w:type="spellEnd"/>
      <w:r>
        <w:rPr>
          <w:rFonts w:ascii="Arial" w:hAnsi="Arial" w:cs="Arial"/>
          <w:b w:val="0"/>
          <w:color w:val="666666"/>
          <w:sz w:val="24"/>
          <w:szCs w:val="24"/>
          <w:bdr w:val="none" w:sz="0" w:space="0" w:color="auto"/>
          <w:lang w:val="en-US" w:eastAsia="en-US"/>
        </w:rPr>
        <w:t xml:space="preserve">. project team asked </w:t>
      </w:r>
      <w:proofErr w:type="spellStart"/>
      <w:r>
        <w:rPr>
          <w:rFonts w:ascii="Arial" w:hAnsi="Arial" w:cs="Arial"/>
          <w:b w:val="0"/>
          <w:color w:val="666666"/>
          <w:sz w:val="24"/>
          <w:szCs w:val="24"/>
          <w:bdr w:val="none" w:sz="0" w:space="0" w:color="auto"/>
          <w:lang w:val="en-US" w:eastAsia="en-US"/>
        </w:rPr>
        <w:t>ScHARR</w:t>
      </w:r>
      <w:proofErr w:type="spellEnd"/>
      <w:r>
        <w:rPr>
          <w:rFonts w:ascii="Arial" w:hAnsi="Arial" w:cs="Arial"/>
          <w:b w:val="0"/>
          <w:color w:val="666666"/>
          <w:sz w:val="24"/>
          <w:szCs w:val="24"/>
          <w:bdr w:val="none" w:sz="0" w:space="0" w:color="auto"/>
          <w:lang w:val="en-US" w:eastAsia="en-US"/>
        </w:rPr>
        <w:t xml:space="preserve"> to act as consultants, providing technical assistance with the monitoring and evaluation of their service. </w:t>
      </w:r>
    </w:p>
    <w:p w14:paraId="08E8142D" w14:textId="77777777" w:rsidR="00D25051" w:rsidRPr="004B7D17" w:rsidRDefault="00D25051" w:rsidP="00D25051">
      <w:pPr>
        <w:rPr>
          <w:rFonts w:ascii="Arial" w:hAnsi="Arial"/>
          <w:color w:val="auto"/>
          <w:sz w:val="24"/>
          <w:szCs w:val="24"/>
        </w:rPr>
      </w:pPr>
      <w:r>
        <w:rPr>
          <w:rFonts w:ascii="Arial" w:hAnsi="Arial" w:cs="Arial"/>
          <w:b w:val="0"/>
          <w:color w:val="666666"/>
          <w:sz w:val="24"/>
          <w:szCs w:val="24"/>
          <w:bdr w:val="none" w:sz="0" w:space="0" w:color="auto"/>
          <w:lang w:val="en-US" w:eastAsia="en-US"/>
        </w:rPr>
        <w:t xml:space="preserve"> </w:t>
      </w:r>
    </w:p>
    <w:p w14:paraId="4A5AB8E5" w14:textId="77777777" w:rsidR="00D25051" w:rsidRPr="00672172" w:rsidRDefault="00D25051" w:rsidP="00D25051">
      <w:pPr>
        <w:rPr>
          <w:rFonts w:ascii="Arial" w:hAnsi="Arial"/>
          <w:b w:val="0"/>
          <w:color w:val="auto"/>
          <w:sz w:val="24"/>
          <w:szCs w:val="24"/>
        </w:rPr>
      </w:pPr>
      <w:r w:rsidRPr="00672172">
        <w:rPr>
          <w:rFonts w:ascii="Arial" w:hAnsi="Arial"/>
          <w:b w:val="0"/>
          <w:color w:val="auto"/>
          <w:sz w:val="24"/>
          <w:szCs w:val="24"/>
        </w:rPr>
        <w:t>The proposed a</w:t>
      </w:r>
      <w:r>
        <w:rPr>
          <w:rFonts w:ascii="Arial" w:hAnsi="Arial"/>
          <w:b w:val="0"/>
          <w:color w:val="auto"/>
          <w:sz w:val="24"/>
          <w:szCs w:val="24"/>
        </w:rPr>
        <w:t>ims of this service</w:t>
      </w:r>
      <w:r w:rsidRPr="00672172">
        <w:rPr>
          <w:rFonts w:ascii="Arial" w:hAnsi="Arial"/>
          <w:b w:val="0"/>
          <w:color w:val="auto"/>
          <w:sz w:val="24"/>
          <w:szCs w:val="24"/>
        </w:rPr>
        <w:t xml:space="preserve"> evaluation </w:t>
      </w:r>
      <w:r>
        <w:rPr>
          <w:rFonts w:ascii="Arial" w:hAnsi="Arial"/>
          <w:b w:val="0"/>
          <w:color w:val="auto"/>
          <w:sz w:val="24"/>
          <w:szCs w:val="24"/>
        </w:rPr>
        <w:t>a</w:t>
      </w:r>
      <w:r w:rsidRPr="00672172">
        <w:rPr>
          <w:rFonts w:ascii="Arial" w:hAnsi="Arial"/>
          <w:b w:val="0"/>
          <w:color w:val="auto"/>
          <w:sz w:val="24"/>
          <w:szCs w:val="24"/>
        </w:rPr>
        <w:t>re to</w:t>
      </w:r>
    </w:p>
    <w:p w14:paraId="15740C06" w14:textId="77777777" w:rsidR="00D25051" w:rsidRDefault="00D25051" w:rsidP="00D25051">
      <w:pPr>
        <w:rPr>
          <w:rFonts w:ascii="Arial" w:hAnsi="Arial"/>
          <w:color w:val="auto"/>
          <w:sz w:val="24"/>
          <w:szCs w:val="24"/>
        </w:rPr>
      </w:pPr>
    </w:p>
    <w:p w14:paraId="1FFE0C10" w14:textId="77777777" w:rsidR="00D25051" w:rsidRPr="009031DD" w:rsidRDefault="00D25051" w:rsidP="00D25051">
      <w:pPr>
        <w:pStyle w:val="ListParagraph"/>
        <w:numPr>
          <w:ilvl w:val="0"/>
          <w:numId w:val="5"/>
        </w:numPr>
        <w:rPr>
          <w:rFonts w:ascii="Arial" w:hAnsi="Arial"/>
          <w:sz w:val="24"/>
          <w:szCs w:val="24"/>
        </w:rPr>
      </w:pPr>
      <w:r w:rsidRPr="009031DD">
        <w:rPr>
          <w:rFonts w:ascii="Arial" w:hAnsi="Arial"/>
          <w:sz w:val="24"/>
          <w:szCs w:val="24"/>
        </w:rPr>
        <w:t xml:space="preserve">Assess the </w:t>
      </w:r>
      <w:r>
        <w:rPr>
          <w:rFonts w:ascii="Arial" w:hAnsi="Arial"/>
          <w:sz w:val="24"/>
          <w:szCs w:val="24"/>
        </w:rPr>
        <w:t xml:space="preserve">benefits </w:t>
      </w:r>
      <w:r w:rsidRPr="009031DD">
        <w:rPr>
          <w:rFonts w:ascii="Arial" w:hAnsi="Arial"/>
          <w:sz w:val="24"/>
          <w:szCs w:val="24"/>
        </w:rPr>
        <w:t xml:space="preserve">of the </w:t>
      </w:r>
      <w:proofErr w:type="spellStart"/>
      <w:r w:rsidRPr="009031DD">
        <w:rPr>
          <w:rFonts w:ascii="Arial" w:hAnsi="Arial"/>
          <w:sz w:val="24"/>
          <w:szCs w:val="24"/>
        </w:rPr>
        <w:t>C.</w:t>
      </w:r>
      <w:r>
        <w:rPr>
          <w:rFonts w:ascii="Arial" w:hAnsi="Arial"/>
          <w:sz w:val="24"/>
          <w:szCs w:val="24"/>
        </w:rPr>
        <w:t>i.</w:t>
      </w:r>
      <w:r w:rsidRPr="009031DD">
        <w:rPr>
          <w:rFonts w:ascii="Arial" w:hAnsi="Arial"/>
          <w:sz w:val="24"/>
          <w:szCs w:val="24"/>
        </w:rPr>
        <w:t>T.Y</w:t>
      </w:r>
      <w:proofErr w:type="spellEnd"/>
      <w:r w:rsidRPr="009031DD">
        <w:rPr>
          <w:rFonts w:ascii="Arial" w:hAnsi="Arial"/>
          <w:sz w:val="24"/>
          <w:szCs w:val="24"/>
        </w:rPr>
        <w:t xml:space="preserve">. programme in relation to (1) the identified cohorts of patients; (2) operational changes in the primary care network; </w:t>
      </w:r>
      <w:r>
        <w:rPr>
          <w:rFonts w:ascii="Arial" w:hAnsi="Arial"/>
          <w:sz w:val="24"/>
          <w:szCs w:val="24"/>
        </w:rPr>
        <w:t xml:space="preserve">(3) interface with community services; </w:t>
      </w:r>
      <w:r w:rsidRPr="009031DD">
        <w:rPr>
          <w:rFonts w:ascii="Arial" w:hAnsi="Arial"/>
          <w:sz w:val="24"/>
          <w:szCs w:val="24"/>
        </w:rPr>
        <w:t>and (</w:t>
      </w:r>
      <w:r>
        <w:rPr>
          <w:rFonts w:ascii="Arial" w:hAnsi="Arial"/>
          <w:sz w:val="24"/>
          <w:szCs w:val="24"/>
        </w:rPr>
        <w:t>4</w:t>
      </w:r>
      <w:r w:rsidRPr="009031DD">
        <w:rPr>
          <w:rFonts w:ascii="Arial" w:hAnsi="Arial"/>
          <w:sz w:val="24"/>
          <w:szCs w:val="24"/>
        </w:rPr>
        <w:t>) impact on general practices.</w:t>
      </w:r>
    </w:p>
    <w:p w14:paraId="70217908" w14:textId="77777777" w:rsidR="00D25051" w:rsidRDefault="00D25051" w:rsidP="00D25051">
      <w:pPr>
        <w:pStyle w:val="ListParagraph"/>
        <w:numPr>
          <w:ilvl w:val="0"/>
          <w:numId w:val="5"/>
        </w:numPr>
        <w:rPr>
          <w:rFonts w:ascii="Arial" w:hAnsi="Arial"/>
          <w:sz w:val="24"/>
          <w:szCs w:val="24"/>
        </w:rPr>
      </w:pPr>
      <w:r>
        <w:rPr>
          <w:rFonts w:ascii="Arial" w:hAnsi="Arial"/>
          <w:sz w:val="24"/>
          <w:szCs w:val="24"/>
        </w:rPr>
        <w:t xml:space="preserve">Establish the value of connecting primary, </w:t>
      </w:r>
      <w:proofErr w:type="gramStart"/>
      <w:r>
        <w:rPr>
          <w:rFonts w:ascii="Arial" w:hAnsi="Arial"/>
          <w:sz w:val="24"/>
          <w:szCs w:val="24"/>
        </w:rPr>
        <w:t>secondary  and</w:t>
      </w:r>
      <w:proofErr w:type="gramEnd"/>
      <w:r>
        <w:rPr>
          <w:rFonts w:ascii="Arial" w:hAnsi="Arial"/>
          <w:sz w:val="24"/>
          <w:szCs w:val="24"/>
        </w:rPr>
        <w:t xml:space="preserve"> voluntary sectors to increase mental health support.</w:t>
      </w:r>
    </w:p>
    <w:p w14:paraId="4F2D2316" w14:textId="77777777" w:rsidR="00D25051" w:rsidRDefault="00D25051" w:rsidP="00D25051">
      <w:pPr>
        <w:pStyle w:val="ListParagraph"/>
        <w:numPr>
          <w:ilvl w:val="0"/>
          <w:numId w:val="5"/>
        </w:numPr>
        <w:rPr>
          <w:rFonts w:ascii="Arial" w:hAnsi="Arial"/>
          <w:sz w:val="24"/>
          <w:szCs w:val="24"/>
        </w:rPr>
      </w:pPr>
      <w:r>
        <w:rPr>
          <w:rFonts w:ascii="Arial" w:hAnsi="Arial"/>
          <w:sz w:val="24"/>
          <w:szCs w:val="24"/>
        </w:rPr>
        <w:t>Establish how</w:t>
      </w:r>
      <w:r w:rsidRPr="009031DD">
        <w:rPr>
          <w:rFonts w:ascii="Arial" w:hAnsi="Arial"/>
          <w:sz w:val="24"/>
          <w:szCs w:val="24"/>
        </w:rPr>
        <w:t xml:space="preserve"> a primary care neighbourhood network approach impacts on general practices</w:t>
      </w:r>
    </w:p>
    <w:p w14:paraId="11A7F483" w14:textId="77777777" w:rsidR="00D25051" w:rsidRPr="00AD26EE" w:rsidRDefault="00D25051" w:rsidP="00D25051">
      <w:pPr>
        <w:rPr>
          <w:rFonts w:ascii="Arial" w:hAnsi="Arial"/>
          <w:sz w:val="24"/>
          <w:szCs w:val="24"/>
        </w:rPr>
      </w:pPr>
    </w:p>
    <w:p w14:paraId="735C002E" w14:textId="77777777" w:rsidR="00D25051" w:rsidRDefault="00D25051" w:rsidP="00D25051">
      <w:pPr>
        <w:rPr>
          <w:rFonts w:ascii="Arial" w:hAnsi="Arial"/>
          <w:color w:val="auto"/>
          <w:sz w:val="24"/>
          <w:szCs w:val="24"/>
        </w:rPr>
      </w:pPr>
      <w:r>
        <w:rPr>
          <w:rFonts w:ascii="Arial" w:hAnsi="Arial"/>
          <w:color w:val="auto"/>
          <w:sz w:val="24"/>
          <w:szCs w:val="24"/>
        </w:rPr>
        <w:t>2.  Methodology</w:t>
      </w:r>
    </w:p>
    <w:p w14:paraId="2B7FE690" w14:textId="77777777" w:rsidR="00D25051" w:rsidRDefault="00D25051" w:rsidP="00D25051">
      <w:pPr>
        <w:rPr>
          <w:rFonts w:ascii="Arial" w:hAnsi="Arial"/>
          <w:color w:val="auto"/>
          <w:sz w:val="24"/>
          <w:szCs w:val="24"/>
        </w:rPr>
      </w:pPr>
    </w:p>
    <w:p w14:paraId="6CD30569" w14:textId="77777777" w:rsidR="00FF08BA" w:rsidRDefault="00D25051" w:rsidP="00D25051">
      <w:pPr>
        <w:rPr>
          <w:rFonts w:ascii="Arial" w:hAnsi="Arial"/>
          <w:b w:val="0"/>
          <w:color w:val="auto"/>
          <w:sz w:val="24"/>
          <w:szCs w:val="24"/>
        </w:rPr>
      </w:pPr>
      <w:r w:rsidRPr="008561E6">
        <w:rPr>
          <w:rFonts w:ascii="Arial" w:hAnsi="Arial"/>
          <w:b w:val="0"/>
          <w:color w:val="auto"/>
          <w:sz w:val="24"/>
          <w:szCs w:val="24"/>
        </w:rPr>
        <w:t xml:space="preserve">The approach used by </w:t>
      </w:r>
      <w:r>
        <w:rPr>
          <w:rFonts w:ascii="Arial" w:hAnsi="Arial"/>
          <w:b w:val="0"/>
          <w:color w:val="auto"/>
          <w:sz w:val="24"/>
          <w:szCs w:val="24"/>
        </w:rPr>
        <w:t xml:space="preserve">the </w:t>
      </w:r>
      <w:proofErr w:type="spellStart"/>
      <w:r>
        <w:rPr>
          <w:rFonts w:ascii="Arial" w:hAnsi="Arial"/>
          <w:b w:val="0"/>
          <w:color w:val="auto"/>
          <w:sz w:val="24"/>
          <w:szCs w:val="24"/>
        </w:rPr>
        <w:t>C.</w:t>
      </w:r>
      <w:r w:rsidR="00846ADE">
        <w:rPr>
          <w:rFonts w:ascii="Arial" w:hAnsi="Arial"/>
          <w:b w:val="0"/>
          <w:color w:val="auto"/>
          <w:sz w:val="24"/>
          <w:szCs w:val="24"/>
        </w:rPr>
        <w:t>i</w:t>
      </w:r>
      <w:r>
        <w:rPr>
          <w:rFonts w:ascii="Arial" w:hAnsi="Arial"/>
          <w:b w:val="0"/>
          <w:color w:val="auto"/>
          <w:sz w:val="24"/>
          <w:szCs w:val="24"/>
        </w:rPr>
        <w:t>.T.Y</w:t>
      </w:r>
      <w:proofErr w:type="spellEnd"/>
      <w:r>
        <w:rPr>
          <w:rFonts w:ascii="Arial" w:hAnsi="Arial"/>
          <w:b w:val="0"/>
          <w:color w:val="auto"/>
          <w:sz w:val="24"/>
          <w:szCs w:val="24"/>
        </w:rPr>
        <w:t xml:space="preserve">. project can be described as participatory monitoring and evaluation (M&amp;E). This approach includes project staff as key stakeholders in M&amp;E, responsible for collecting and co-analysing data.  Stakeholders agreed on the process for collecting information, helped to </w:t>
      </w:r>
      <w:r>
        <w:rPr>
          <w:rFonts w:ascii="Arial" w:hAnsi="Arial"/>
          <w:b w:val="0"/>
          <w:color w:val="auto"/>
          <w:sz w:val="24"/>
          <w:szCs w:val="24"/>
        </w:rPr>
        <w:lastRenderedPageBreak/>
        <w:t xml:space="preserve">frame the interview questions, and organised learning forums to analyse and reflect on the challenges and benefits of the project. ScHARR evaluators (JH </w:t>
      </w:r>
    </w:p>
    <w:p w14:paraId="64BCF3E8" w14:textId="4F120ED0" w:rsidR="00D25051" w:rsidRPr="009031DD" w:rsidRDefault="00D25051" w:rsidP="00D25051">
      <w:pPr>
        <w:rPr>
          <w:rFonts w:ascii="Arial" w:hAnsi="Arial"/>
          <w:b w:val="0"/>
          <w:color w:val="auto"/>
          <w:sz w:val="24"/>
          <w:szCs w:val="24"/>
        </w:rPr>
      </w:pPr>
      <w:proofErr w:type="gramStart"/>
      <w:r>
        <w:rPr>
          <w:rFonts w:ascii="Arial" w:hAnsi="Arial"/>
          <w:b w:val="0"/>
          <w:color w:val="auto"/>
          <w:sz w:val="24"/>
          <w:szCs w:val="24"/>
        </w:rPr>
        <w:t>and</w:t>
      </w:r>
      <w:proofErr w:type="gramEnd"/>
      <w:r>
        <w:rPr>
          <w:rFonts w:ascii="Arial" w:hAnsi="Arial"/>
          <w:b w:val="0"/>
          <w:color w:val="auto"/>
          <w:sz w:val="24"/>
          <w:szCs w:val="24"/>
        </w:rPr>
        <w:t xml:space="preserve"> AF) conducted patient interviews and facilitated online learning forums, where </w:t>
      </w:r>
      <w:proofErr w:type="spellStart"/>
      <w:r>
        <w:rPr>
          <w:rFonts w:ascii="Arial" w:hAnsi="Arial"/>
          <w:b w:val="0"/>
          <w:color w:val="auto"/>
          <w:sz w:val="24"/>
          <w:szCs w:val="24"/>
        </w:rPr>
        <w:t>C.</w:t>
      </w:r>
      <w:r w:rsidR="00846ADE">
        <w:rPr>
          <w:rFonts w:ascii="Arial" w:hAnsi="Arial"/>
          <w:b w:val="0"/>
          <w:color w:val="auto"/>
          <w:sz w:val="24"/>
          <w:szCs w:val="24"/>
        </w:rPr>
        <w:t>i</w:t>
      </w:r>
      <w:r>
        <w:rPr>
          <w:rFonts w:ascii="Arial" w:hAnsi="Arial"/>
          <w:b w:val="0"/>
          <w:color w:val="auto"/>
          <w:sz w:val="24"/>
          <w:szCs w:val="24"/>
        </w:rPr>
        <w:t>.T.Y</w:t>
      </w:r>
      <w:proofErr w:type="spellEnd"/>
      <w:r>
        <w:rPr>
          <w:rFonts w:ascii="Arial" w:hAnsi="Arial"/>
          <w:b w:val="0"/>
          <w:color w:val="auto"/>
          <w:sz w:val="24"/>
          <w:szCs w:val="24"/>
        </w:rPr>
        <w:t>. staff  reflected on progress with referral, challenges and benefits of the service</w:t>
      </w:r>
      <w:r w:rsidRPr="009031DD">
        <w:rPr>
          <w:rFonts w:ascii="Arial" w:hAnsi="Arial"/>
          <w:b w:val="0"/>
          <w:color w:val="auto"/>
          <w:sz w:val="24"/>
          <w:szCs w:val="24"/>
        </w:rPr>
        <w:t>.</w:t>
      </w:r>
      <w:r>
        <w:rPr>
          <w:rFonts w:ascii="Arial" w:hAnsi="Arial"/>
          <w:b w:val="0"/>
          <w:color w:val="auto"/>
          <w:sz w:val="24"/>
          <w:szCs w:val="24"/>
        </w:rPr>
        <w:t xml:space="preserve"> The resources required to achieve operational changes, and staff capacity, were also documented via meeting notes. </w:t>
      </w:r>
      <w:r w:rsidRPr="009031DD">
        <w:rPr>
          <w:rFonts w:ascii="Arial" w:hAnsi="Arial"/>
          <w:b w:val="0"/>
          <w:color w:val="auto"/>
          <w:sz w:val="24"/>
          <w:szCs w:val="24"/>
        </w:rPr>
        <w:t xml:space="preserve">The learning </w:t>
      </w:r>
      <w:r>
        <w:rPr>
          <w:rFonts w:ascii="Arial" w:hAnsi="Arial"/>
          <w:b w:val="0"/>
          <w:color w:val="auto"/>
          <w:sz w:val="24"/>
          <w:szCs w:val="24"/>
        </w:rPr>
        <w:t>was</w:t>
      </w:r>
      <w:r w:rsidRPr="009031DD">
        <w:rPr>
          <w:rFonts w:ascii="Arial" w:hAnsi="Arial"/>
          <w:b w:val="0"/>
          <w:color w:val="auto"/>
          <w:sz w:val="24"/>
          <w:szCs w:val="24"/>
        </w:rPr>
        <w:t xml:space="preserve"> circulated to all </w:t>
      </w:r>
      <w:r>
        <w:rPr>
          <w:rFonts w:ascii="Arial" w:hAnsi="Arial"/>
          <w:b w:val="0"/>
          <w:color w:val="auto"/>
          <w:sz w:val="24"/>
          <w:szCs w:val="24"/>
        </w:rPr>
        <w:t>staff</w:t>
      </w:r>
      <w:r w:rsidRPr="009031DD">
        <w:rPr>
          <w:rFonts w:ascii="Arial" w:hAnsi="Arial"/>
          <w:b w:val="0"/>
          <w:color w:val="auto"/>
          <w:sz w:val="24"/>
          <w:szCs w:val="24"/>
        </w:rPr>
        <w:t xml:space="preserve"> for further comments, and used with </w:t>
      </w:r>
      <w:r>
        <w:rPr>
          <w:rFonts w:ascii="Arial" w:hAnsi="Arial"/>
          <w:b w:val="0"/>
          <w:color w:val="auto"/>
          <w:sz w:val="24"/>
          <w:szCs w:val="24"/>
        </w:rPr>
        <w:t>patient interview data</w:t>
      </w:r>
      <w:r w:rsidRPr="009031DD">
        <w:rPr>
          <w:rFonts w:ascii="Arial" w:hAnsi="Arial"/>
          <w:b w:val="0"/>
          <w:color w:val="auto"/>
          <w:sz w:val="24"/>
          <w:szCs w:val="24"/>
        </w:rPr>
        <w:t xml:space="preserve"> to establish the value of connecting primary, </w:t>
      </w:r>
      <w:proofErr w:type="gramStart"/>
      <w:r w:rsidRPr="009031DD">
        <w:rPr>
          <w:rFonts w:ascii="Arial" w:hAnsi="Arial"/>
          <w:b w:val="0"/>
          <w:color w:val="auto"/>
          <w:sz w:val="24"/>
          <w:szCs w:val="24"/>
        </w:rPr>
        <w:t>secondary  and</w:t>
      </w:r>
      <w:proofErr w:type="gramEnd"/>
      <w:r w:rsidRPr="009031DD">
        <w:rPr>
          <w:rFonts w:ascii="Arial" w:hAnsi="Arial"/>
          <w:b w:val="0"/>
          <w:color w:val="auto"/>
          <w:sz w:val="24"/>
          <w:szCs w:val="24"/>
        </w:rPr>
        <w:t xml:space="preserve"> voluntary sectors to increase mental health support.</w:t>
      </w:r>
    </w:p>
    <w:p w14:paraId="3FE60411" w14:textId="77777777" w:rsidR="00D25051" w:rsidRDefault="00D25051" w:rsidP="00D25051">
      <w:pPr>
        <w:rPr>
          <w:rFonts w:ascii="Arial" w:hAnsi="Arial"/>
          <w:b w:val="0"/>
          <w:color w:val="auto"/>
          <w:sz w:val="24"/>
          <w:szCs w:val="24"/>
        </w:rPr>
      </w:pPr>
    </w:p>
    <w:p w14:paraId="7636D285" w14:textId="640BEDE8" w:rsidR="00D25051" w:rsidRDefault="00D25051" w:rsidP="00D25051">
      <w:pPr>
        <w:rPr>
          <w:rFonts w:ascii="Arial" w:hAnsi="Arial"/>
          <w:b w:val="0"/>
          <w:color w:val="auto"/>
          <w:sz w:val="24"/>
          <w:szCs w:val="24"/>
        </w:rPr>
      </w:pPr>
      <w:r>
        <w:rPr>
          <w:rFonts w:ascii="Arial" w:hAnsi="Arial"/>
          <w:b w:val="0"/>
          <w:color w:val="auto"/>
          <w:sz w:val="24"/>
          <w:szCs w:val="24"/>
        </w:rPr>
        <w:t xml:space="preserve">Ownership of the project was maintained by the PCN responsible for providing the service. This is common in participatory evaluation, </w:t>
      </w:r>
      <w:proofErr w:type="gramStart"/>
      <w:r>
        <w:rPr>
          <w:rFonts w:ascii="Arial" w:hAnsi="Arial"/>
          <w:b w:val="0"/>
          <w:color w:val="auto"/>
          <w:sz w:val="24"/>
          <w:szCs w:val="24"/>
        </w:rPr>
        <w:t>where  organisations</w:t>
      </w:r>
      <w:proofErr w:type="gramEnd"/>
      <w:r>
        <w:rPr>
          <w:rFonts w:ascii="Arial" w:hAnsi="Arial"/>
          <w:b w:val="0"/>
          <w:color w:val="auto"/>
          <w:sz w:val="24"/>
          <w:szCs w:val="24"/>
        </w:rPr>
        <w:t xml:space="preserve"> call upon outside experts for assistance. In this instance, the </w:t>
      </w:r>
      <w:proofErr w:type="spellStart"/>
      <w:r>
        <w:rPr>
          <w:rFonts w:ascii="Arial" w:hAnsi="Arial"/>
          <w:b w:val="0"/>
          <w:color w:val="auto"/>
          <w:sz w:val="24"/>
          <w:szCs w:val="24"/>
        </w:rPr>
        <w:t>C.</w:t>
      </w:r>
      <w:r w:rsidR="00846ADE">
        <w:rPr>
          <w:rFonts w:ascii="Arial" w:hAnsi="Arial"/>
          <w:b w:val="0"/>
          <w:color w:val="auto"/>
          <w:sz w:val="24"/>
          <w:szCs w:val="24"/>
        </w:rPr>
        <w:t>i</w:t>
      </w:r>
      <w:r>
        <w:rPr>
          <w:rFonts w:ascii="Arial" w:hAnsi="Arial"/>
          <w:b w:val="0"/>
          <w:color w:val="auto"/>
          <w:sz w:val="24"/>
          <w:szCs w:val="24"/>
        </w:rPr>
        <w:t>.T.Y</w:t>
      </w:r>
      <w:proofErr w:type="spellEnd"/>
      <w:r>
        <w:rPr>
          <w:rFonts w:ascii="Arial" w:hAnsi="Arial"/>
          <w:b w:val="0"/>
          <w:color w:val="auto"/>
          <w:sz w:val="24"/>
          <w:szCs w:val="24"/>
        </w:rPr>
        <w:t xml:space="preserve">. project asked ScHARR evaluators to assist with the design of the evaluation, and strategies for collecting patients’ and project staff perceptions of the value of the service. </w:t>
      </w:r>
    </w:p>
    <w:p w14:paraId="30372A0F" w14:textId="77777777" w:rsidR="00D25051" w:rsidRDefault="00D25051" w:rsidP="00D25051">
      <w:pPr>
        <w:rPr>
          <w:rFonts w:ascii="Arial" w:hAnsi="Arial"/>
          <w:b w:val="0"/>
          <w:color w:val="auto"/>
          <w:sz w:val="24"/>
          <w:szCs w:val="24"/>
        </w:rPr>
      </w:pPr>
    </w:p>
    <w:p w14:paraId="4F555119" w14:textId="77777777" w:rsidR="00D25051" w:rsidRPr="008561E6" w:rsidRDefault="00D25051" w:rsidP="00D25051">
      <w:pPr>
        <w:rPr>
          <w:rFonts w:ascii="Arial" w:hAnsi="Arial"/>
          <w:b w:val="0"/>
          <w:color w:val="auto"/>
          <w:sz w:val="24"/>
          <w:szCs w:val="24"/>
        </w:rPr>
      </w:pPr>
      <w:r>
        <w:rPr>
          <w:rFonts w:ascii="Arial" w:hAnsi="Arial"/>
          <w:b w:val="0"/>
          <w:color w:val="auto"/>
          <w:sz w:val="24"/>
          <w:szCs w:val="24"/>
        </w:rPr>
        <w:t xml:space="preserve">The monitoring and evaluation consisted of three components: impact on patient cohorts; impact on general practices; and impact on the primary care network. </w:t>
      </w:r>
    </w:p>
    <w:p w14:paraId="079D3879" w14:textId="77777777" w:rsidR="00D25051" w:rsidRPr="000609C5" w:rsidRDefault="00D25051" w:rsidP="000609C5">
      <w:pPr>
        <w:rPr>
          <w:rFonts w:ascii="Arial" w:hAnsi="Arial"/>
          <w:iCs/>
          <w:sz w:val="24"/>
          <w:szCs w:val="24"/>
        </w:rPr>
      </w:pPr>
    </w:p>
    <w:p w14:paraId="358C31EE" w14:textId="38B2C210" w:rsidR="00D25051" w:rsidRPr="00AD26EE" w:rsidRDefault="00D25051" w:rsidP="00D25051">
      <w:pPr>
        <w:rPr>
          <w:rFonts w:ascii="Arial" w:hAnsi="Arial"/>
          <w:b w:val="0"/>
          <w:bCs w:val="0"/>
          <w:iCs/>
          <w:color w:val="000000" w:themeColor="text1"/>
          <w:sz w:val="24"/>
          <w:szCs w:val="24"/>
        </w:rPr>
      </w:pPr>
      <w:proofErr w:type="spellStart"/>
      <w:r w:rsidRPr="00AD26EE">
        <w:rPr>
          <w:rFonts w:ascii="Arial" w:hAnsi="Arial"/>
          <w:b w:val="0"/>
          <w:bCs w:val="0"/>
          <w:iCs/>
          <w:color w:val="000000" w:themeColor="text1"/>
          <w:sz w:val="24"/>
          <w:szCs w:val="24"/>
        </w:rPr>
        <w:t>C.</w:t>
      </w:r>
      <w:r w:rsidR="00846ADE">
        <w:rPr>
          <w:rFonts w:ascii="Arial" w:hAnsi="Arial"/>
          <w:b w:val="0"/>
          <w:bCs w:val="0"/>
          <w:iCs/>
          <w:color w:val="000000" w:themeColor="text1"/>
          <w:sz w:val="24"/>
          <w:szCs w:val="24"/>
        </w:rPr>
        <w:t>i</w:t>
      </w:r>
      <w:r w:rsidRPr="00AD26EE">
        <w:rPr>
          <w:rFonts w:ascii="Arial" w:hAnsi="Arial"/>
          <w:b w:val="0"/>
          <w:bCs w:val="0"/>
          <w:iCs/>
          <w:color w:val="000000" w:themeColor="text1"/>
          <w:sz w:val="24"/>
          <w:szCs w:val="24"/>
        </w:rPr>
        <w:t>.T.Y</w:t>
      </w:r>
      <w:proofErr w:type="spellEnd"/>
      <w:r w:rsidRPr="00AD26EE">
        <w:rPr>
          <w:rFonts w:ascii="Arial" w:hAnsi="Arial"/>
          <w:b w:val="0"/>
          <w:bCs w:val="0"/>
          <w:iCs/>
          <w:color w:val="000000" w:themeColor="text1"/>
          <w:sz w:val="24"/>
          <w:szCs w:val="24"/>
        </w:rPr>
        <w:t>. staff anticipated that patients receiving services under the auspices of the project might experience changes in relation to:</w:t>
      </w:r>
    </w:p>
    <w:p w14:paraId="5E64453C" w14:textId="77777777" w:rsidR="00D25051" w:rsidRPr="00AD26EE" w:rsidRDefault="00D25051" w:rsidP="00D25051">
      <w:pPr>
        <w:pStyle w:val="ListParagraph"/>
        <w:rPr>
          <w:rFonts w:ascii="Arial" w:hAnsi="Arial"/>
          <w:color w:val="000000" w:themeColor="text1"/>
          <w:sz w:val="24"/>
          <w:szCs w:val="24"/>
        </w:rPr>
      </w:pPr>
    </w:p>
    <w:p w14:paraId="47C0FD77" w14:textId="77777777" w:rsidR="00D25051" w:rsidRPr="00672172" w:rsidRDefault="00D25051" w:rsidP="00D25051">
      <w:pPr>
        <w:pStyle w:val="ListParagraph"/>
        <w:numPr>
          <w:ilvl w:val="0"/>
          <w:numId w:val="2"/>
        </w:numPr>
        <w:rPr>
          <w:rFonts w:ascii="Arial" w:hAnsi="Arial"/>
          <w:sz w:val="24"/>
          <w:szCs w:val="24"/>
        </w:rPr>
      </w:pPr>
      <w:r w:rsidRPr="00672172">
        <w:rPr>
          <w:rFonts w:ascii="Arial" w:hAnsi="Arial"/>
          <w:sz w:val="24"/>
          <w:szCs w:val="24"/>
        </w:rPr>
        <w:t>Increased self-care.</w:t>
      </w:r>
    </w:p>
    <w:p w14:paraId="51C8A2EF" w14:textId="77777777" w:rsidR="00D25051" w:rsidRPr="00672172" w:rsidRDefault="00D25051" w:rsidP="00D25051">
      <w:pPr>
        <w:pStyle w:val="ListParagraph"/>
        <w:numPr>
          <w:ilvl w:val="0"/>
          <w:numId w:val="2"/>
        </w:numPr>
        <w:rPr>
          <w:rFonts w:ascii="Arial" w:hAnsi="Arial"/>
          <w:sz w:val="24"/>
          <w:szCs w:val="24"/>
        </w:rPr>
      </w:pPr>
      <w:r w:rsidRPr="00672172">
        <w:rPr>
          <w:rFonts w:ascii="Arial" w:hAnsi="Arial"/>
          <w:sz w:val="24"/>
          <w:szCs w:val="24"/>
        </w:rPr>
        <w:t>Increased confidence in managing condition.</w:t>
      </w:r>
    </w:p>
    <w:p w14:paraId="191F8976" w14:textId="77777777" w:rsidR="00D25051" w:rsidRPr="00672172" w:rsidRDefault="00D25051" w:rsidP="00D25051">
      <w:pPr>
        <w:pStyle w:val="ListParagraph"/>
        <w:numPr>
          <w:ilvl w:val="0"/>
          <w:numId w:val="2"/>
        </w:numPr>
        <w:rPr>
          <w:rFonts w:ascii="Arial" w:hAnsi="Arial"/>
          <w:sz w:val="24"/>
          <w:szCs w:val="24"/>
        </w:rPr>
      </w:pPr>
      <w:r w:rsidRPr="00672172">
        <w:rPr>
          <w:rFonts w:ascii="Arial" w:hAnsi="Arial"/>
          <w:sz w:val="24"/>
          <w:szCs w:val="24"/>
        </w:rPr>
        <w:t>Knowing where to go/ how to access non-medical advice (rather than contact GP).</w:t>
      </w:r>
    </w:p>
    <w:p w14:paraId="69E93727" w14:textId="77777777" w:rsidR="00D25051" w:rsidRPr="00672172" w:rsidRDefault="00D25051" w:rsidP="00D25051">
      <w:pPr>
        <w:pStyle w:val="ListParagraph"/>
        <w:numPr>
          <w:ilvl w:val="0"/>
          <w:numId w:val="2"/>
        </w:numPr>
        <w:rPr>
          <w:rFonts w:ascii="Arial" w:hAnsi="Arial"/>
          <w:sz w:val="24"/>
          <w:szCs w:val="24"/>
        </w:rPr>
      </w:pPr>
      <w:r w:rsidRPr="00672172">
        <w:rPr>
          <w:rFonts w:ascii="Arial" w:hAnsi="Arial"/>
          <w:sz w:val="24"/>
          <w:szCs w:val="24"/>
        </w:rPr>
        <w:t>Increased connection with community activities – increase</w:t>
      </w:r>
      <w:r>
        <w:rPr>
          <w:rFonts w:ascii="Arial" w:hAnsi="Arial"/>
          <w:sz w:val="24"/>
          <w:szCs w:val="24"/>
        </w:rPr>
        <w:t>d</w:t>
      </w:r>
      <w:r w:rsidRPr="00672172">
        <w:rPr>
          <w:rFonts w:ascii="Arial" w:hAnsi="Arial"/>
          <w:sz w:val="24"/>
          <w:szCs w:val="24"/>
        </w:rPr>
        <w:t xml:space="preserve"> wellbeing.</w:t>
      </w:r>
    </w:p>
    <w:p w14:paraId="32F5B15B" w14:textId="77777777" w:rsidR="00D25051" w:rsidRPr="00672172" w:rsidRDefault="00D25051" w:rsidP="00D25051">
      <w:pPr>
        <w:pStyle w:val="ListParagraph"/>
        <w:numPr>
          <w:ilvl w:val="0"/>
          <w:numId w:val="2"/>
        </w:numPr>
        <w:rPr>
          <w:rFonts w:ascii="Arial" w:hAnsi="Arial"/>
          <w:sz w:val="24"/>
          <w:szCs w:val="24"/>
        </w:rPr>
      </w:pPr>
      <w:r>
        <w:rPr>
          <w:rFonts w:ascii="Arial" w:hAnsi="Arial"/>
          <w:sz w:val="24"/>
          <w:szCs w:val="24"/>
        </w:rPr>
        <w:t xml:space="preserve">Support for </w:t>
      </w:r>
      <w:r w:rsidRPr="00672172">
        <w:rPr>
          <w:rFonts w:ascii="Arial" w:hAnsi="Arial"/>
          <w:sz w:val="24"/>
          <w:szCs w:val="24"/>
        </w:rPr>
        <w:t>non-medical issues that affect health (e.g. relationships/ work/ housing).</w:t>
      </w:r>
    </w:p>
    <w:p w14:paraId="53E5DB1A" w14:textId="70240C16" w:rsidR="00D25051" w:rsidRPr="000609C5" w:rsidRDefault="00D25051" w:rsidP="000609C5">
      <w:pPr>
        <w:pStyle w:val="ListParagraph"/>
        <w:numPr>
          <w:ilvl w:val="0"/>
          <w:numId w:val="2"/>
        </w:numPr>
        <w:rPr>
          <w:rFonts w:ascii="Arial" w:hAnsi="Arial"/>
          <w:b/>
          <w:bCs/>
          <w:sz w:val="24"/>
          <w:szCs w:val="24"/>
        </w:rPr>
      </w:pPr>
      <w:r w:rsidRPr="00672172">
        <w:rPr>
          <w:rFonts w:ascii="Arial" w:hAnsi="Arial"/>
          <w:sz w:val="24"/>
          <w:szCs w:val="24"/>
        </w:rPr>
        <w:t>Ability to meet personal goals.</w:t>
      </w:r>
    </w:p>
    <w:p w14:paraId="34135867" w14:textId="77777777" w:rsidR="00D25051" w:rsidRPr="007F1642" w:rsidRDefault="00D25051" w:rsidP="00D25051">
      <w:pPr>
        <w:rPr>
          <w:rFonts w:ascii="Arial" w:hAnsi="Arial"/>
          <w:color w:val="auto"/>
          <w:sz w:val="24"/>
          <w:szCs w:val="24"/>
        </w:rPr>
      </w:pPr>
    </w:p>
    <w:p w14:paraId="653326BB" w14:textId="31F0A101" w:rsidR="00D25051" w:rsidRPr="000609C5" w:rsidRDefault="00D25051" w:rsidP="00D25051">
      <w:pPr>
        <w:rPr>
          <w:rFonts w:ascii="Arial" w:hAnsi="Arial"/>
          <w:b w:val="0"/>
          <w:color w:val="auto"/>
          <w:sz w:val="24"/>
          <w:szCs w:val="24"/>
        </w:rPr>
      </w:pPr>
      <w:r w:rsidRPr="000609C5">
        <w:rPr>
          <w:rFonts w:ascii="Arial" w:hAnsi="Arial"/>
          <w:b w:val="0"/>
          <w:color w:val="auto"/>
          <w:sz w:val="24"/>
          <w:szCs w:val="24"/>
        </w:rPr>
        <w:t xml:space="preserve">At the general practice </w:t>
      </w:r>
      <w:r w:rsidR="000609C5">
        <w:rPr>
          <w:rFonts w:ascii="Arial" w:hAnsi="Arial"/>
          <w:b w:val="0"/>
          <w:color w:val="auto"/>
          <w:sz w:val="24"/>
          <w:szCs w:val="24"/>
        </w:rPr>
        <w:t xml:space="preserve">and primary care network </w:t>
      </w:r>
      <w:r w:rsidRPr="000609C5">
        <w:rPr>
          <w:rFonts w:ascii="Arial" w:hAnsi="Arial"/>
          <w:b w:val="0"/>
          <w:color w:val="auto"/>
          <w:sz w:val="24"/>
          <w:szCs w:val="24"/>
        </w:rPr>
        <w:t>level, the project anticipated that as a result of the project, practices might experience:</w:t>
      </w:r>
    </w:p>
    <w:p w14:paraId="7661C06D" w14:textId="77777777" w:rsidR="00D25051" w:rsidRPr="00AD26EE" w:rsidRDefault="00D25051" w:rsidP="00D25051">
      <w:pPr>
        <w:pStyle w:val="ListParagraph"/>
        <w:numPr>
          <w:ilvl w:val="0"/>
          <w:numId w:val="10"/>
        </w:numPr>
        <w:rPr>
          <w:rFonts w:ascii="Arial" w:hAnsi="Arial"/>
          <w:sz w:val="24"/>
          <w:szCs w:val="24"/>
        </w:rPr>
      </w:pPr>
      <w:r w:rsidRPr="00AD26EE">
        <w:rPr>
          <w:rFonts w:ascii="Arial" w:hAnsi="Arial"/>
          <w:sz w:val="24"/>
          <w:szCs w:val="24"/>
        </w:rPr>
        <w:t>Integration of third sector support and prevention services within practices</w:t>
      </w:r>
    </w:p>
    <w:p w14:paraId="1F201667" w14:textId="77777777" w:rsidR="00D25051" w:rsidRPr="00AD26EE" w:rsidRDefault="00D25051" w:rsidP="00D25051">
      <w:pPr>
        <w:pStyle w:val="ListParagraph"/>
        <w:numPr>
          <w:ilvl w:val="0"/>
          <w:numId w:val="10"/>
        </w:numPr>
        <w:rPr>
          <w:rFonts w:ascii="Arial" w:hAnsi="Arial"/>
          <w:sz w:val="24"/>
          <w:szCs w:val="24"/>
        </w:rPr>
      </w:pPr>
      <w:r w:rsidRPr="00AD26EE">
        <w:rPr>
          <w:rFonts w:ascii="Arial" w:hAnsi="Arial"/>
          <w:sz w:val="24"/>
          <w:szCs w:val="24"/>
        </w:rPr>
        <w:t>Improved access to patient information and better communication between GP and third sector. Including data sharing protocol, issues concerning GDPR and data consent, keyworker access to GP systems</w:t>
      </w:r>
    </w:p>
    <w:p w14:paraId="2D082A30" w14:textId="77777777" w:rsidR="00D25051" w:rsidRPr="00AD26EE" w:rsidRDefault="00D25051" w:rsidP="00D25051">
      <w:pPr>
        <w:pStyle w:val="ListParagraph"/>
        <w:numPr>
          <w:ilvl w:val="0"/>
          <w:numId w:val="10"/>
        </w:numPr>
        <w:rPr>
          <w:rFonts w:ascii="Arial" w:hAnsi="Arial"/>
          <w:sz w:val="24"/>
          <w:szCs w:val="24"/>
        </w:rPr>
      </w:pPr>
      <w:r w:rsidRPr="00AD26EE">
        <w:rPr>
          <w:rFonts w:ascii="Arial" w:hAnsi="Arial"/>
          <w:sz w:val="24"/>
          <w:szCs w:val="24"/>
        </w:rPr>
        <w:lastRenderedPageBreak/>
        <w:t>Possible changes in group activity within practices e.g. social café, support groups, shared medical appointments (diabetes, pain management etc)</w:t>
      </w:r>
    </w:p>
    <w:p w14:paraId="0C4BC5F5" w14:textId="77777777" w:rsidR="00D25051" w:rsidRDefault="00D25051" w:rsidP="000609C5">
      <w:pPr>
        <w:rPr>
          <w:rFonts w:ascii="Arial" w:hAnsi="Arial"/>
          <w:b w:val="0"/>
          <w:color w:val="auto"/>
          <w:sz w:val="24"/>
          <w:szCs w:val="24"/>
        </w:rPr>
      </w:pPr>
    </w:p>
    <w:p w14:paraId="51F5F7CF" w14:textId="77777777" w:rsidR="00D25051" w:rsidRDefault="00D25051" w:rsidP="00D25051">
      <w:pPr>
        <w:ind w:left="426"/>
        <w:rPr>
          <w:rFonts w:ascii="Arial" w:hAnsi="Arial"/>
          <w:color w:val="auto"/>
          <w:sz w:val="24"/>
          <w:szCs w:val="24"/>
        </w:rPr>
      </w:pPr>
    </w:p>
    <w:p w14:paraId="643095B1" w14:textId="77777777" w:rsidR="00D25051" w:rsidRDefault="00D25051" w:rsidP="00D25051">
      <w:pPr>
        <w:rPr>
          <w:rFonts w:ascii="Arial" w:hAnsi="Arial"/>
          <w:color w:val="auto"/>
          <w:sz w:val="24"/>
          <w:szCs w:val="24"/>
        </w:rPr>
      </w:pPr>
      <w:r>
        <w:rPr>
          <w:rFonts w:ascii="Arial" w:hAnsi="Arial"/>
          <w:color w:val="auto"/>
          <w:sz w:val="24"/>
          <w:szCs w:val="24"/>
        </w:rPr>
        <w:t>Exploring impact for patients</w:t>
      </w:r>
    </w:p>
    <w:p w14:paraId="36EB8ACE" w14:textId="77777777" w:rsidR="00D25051" w:rsidRPr="00315B35" w:rsidRDefault="00D25051" w:rsidP="00D25051">
      <w:pPr>
        <w:rPr>
          <w:rFonts w:ascii="Arial" w:hAnsi="Arial" w:cs="Arial"/>
          <w:b w:val="0"/>
          <w:color w:val="auto"/>
          <w:sz w:val="24"/>
          <w:szCs w:val="24"/>
        </w:rPr>
      </w:pPr>
    </w:p>
    <w:p w14:paraId="0538E312" w14:textId="77777777" w:rsidR="00D25051" w:rsidRDefault="00D25051" w:rsidP="00D25051">
      <w:pPr>
        <w:rPr>
          <w:rFonts w:ascii="Arial" w:hAnsi="Arial"/>
          <w:color w:val="auto"/>
          <w:sz w:val="24"/>
          <w:szCs w:val="24"/>
        </w:rPr>
      </w:pPr>
    </w:p>
    <w:p w14:paraId="726BE208" w14:textId="5A49EFCD" w:rsidR="00D25051" w:rsidRPr="000609C5" w:rsidRDefault="000609C5" w:rsidP="00D25051">
      <w:pPr>
        <w:rPr>
          <w:rFonts w:ascii="Arial" w:hAnsi="Arial" w:cs="Arial"/>
          <w:b w:val="0"/>
          <w:color w:val="auto"/>
          <w:sz w:val="24"/>
          <w:szCs w:val="24"/>
          <w:bdr w:val="none" w:sz="0" w:space="0" w:color="auto"/>
          <w:lang w:val="en-US"/>
        </w:rPr>
      </w:pPr>
      <w:r>
        <w:rPr>
          <w:rFonts w:ascii="Arial" w:hAnsi="Arial" w:cs="Arial"/>
          <w:b w:val="0"/>
          <w:bCs w:val="0"/>
          <w:color w:val="auto"/>
          <w:sz w:val="24"/>
          <w:szCs w:val="24"/>
          <w:bdr w:val="none" w:sz="0" w:space="0" w:color="auto"/>
          <w:lang w:val="en-US" w:eastAsia="en-US"/>
        </w:rPr>
        <w:t xml:space="preserve">The project aimed to reach 4 specific cohorts with mental health needs (Table 1). </w:t>
      </w:r>
      <w:r w:rsidR="00D25051" w:rsidRPr="000609C5">
        <w:rPr>
          <w:rFonts w:ascii="Arial" w:hAnsi="Arial" w:cs="Arial"/>
          <w:b w:val="0"/>
          <w:bCs w:val="0"/>
          <w:color w:val="auto"/>
          <w:sz w:val="24"/>
          <w:szCs w:val="24"/>
          <w:bdr w:val="none" w:sz="0" w:space="0" w:color="auto"/>
          <w:lang w:val="en-US" w:eastAsia="en-US"/>
        </w:rPr>
        <w:t>For the evaluation, project staff decided to focus on</w:t>
      </w:r>
      <w:r w:rsidR="00D25051" w:rsidRPr="000609C5">
        <w:rPr>
          <w:rFonts w:ascii="Arial" w:hAnsi="Arial" w:cs="Arial"/>
          <w:b w:val="0"/>
          <w:color w:val="auto"/>
          <w:sz w:val="24"/>
          <w:szCs w:val="24"/>
          <w:bdr w:val="none" w:sz="0" w:space="0" w:color="auto"/>
          <w:lang w:val="en-US"/>
        </w:rPr>
        <w:t xml:space="preserve"> 3 of the 4 cohorts that the Sheffield City PCNN originally identified as being of concern in terms of mental health</w:t>
      </w:r>
      <w:r>
        <w:rPr>
          <w:rFonts w:ascii="Arial" w:hAnsi="Arial" w:cs="Arial"/>
          <w:b w:val="0"/>
          <w:color w:val="auto"/>
          <w:sz w:val="24"/>
          <w:szCs w:val="24"/>
          <w:bdr w:val="none" w:sz="0" w:space="0" w:color="auto"/>
          <w:lang w:val="en-US"/>
        </w:rPr>
        <w:t xml:space="preserve">. </w:t>
      </w:r>
    </w:p>
    <w:p w14:paraId="2FCB4B76" w14:textId="77777777" w:rsidR="00D25051" w:rsidRPr="00315B35" w:rsidRDefault="00D25051" w:rsidP="00D25051">
      <w:pPr>
        <w:rPr>
          <w:rFonts w:ascii="Arial" w:hAnsi="Arial" w:cs="Arial"/>
          <w:color w:val="auto"/>
          <w:sz w:val="24"/>
          <w:szCs w:val="24"/>
        </w:rPr>
      </w:pPr>
    </w:p>
    <w:p w14:paraId="251ABFC4" w14:textId="77777777" w:rsidR="00D25051" w:rsidRPr="00FA2B08" w:rsidRDefault="00D25051" w:rsidP="00D25051">
      <w:pPr>
        <w:rPr>
          <w:rFonts w:ascii="Arial" w:hAnsi="Arial"/>
          <w:color w:val="auto"/>
          <w:sz w:val="24"/>
          <w:szCs w:val="24"/>
          <w:u w:val="single"/>
        </w:rPr>
      </w:pPr>
      <w:r w:rsidRPr="00FA2B08">
        <w:rPr>
          <w:rFonts w:ascii="Arial" w:hAnsi="Arial"/>
          <w:color w:val="auto"/>
          <w:sz w:val="24"/>
          <w:szCs w:val="24"/>
          <w:u w:val="single"/>
        </w:rPr>
        <w:t xml:space="preserve">Table </w:t>
      </w:r>
      <w:proofErr w:type="gramStart"/>
      <w:r w:rsidRPr="00FA2B08">
        <w:rPr>
          <w:rFonts w:ascii="Arial" w:hAnsi="Arial"/>
          <w:color w:val="auto"/>
          <w:sz w:val="24"/>
          <w:szCs w:val="24"/>
          <w:u w:val="single"/>
        </w:rPr>
        <w:t>1  Definitions</w:t>
      </w:r>
      <w:proofErr w:type="gramEnd"/>
      <w:r w:rsidRPr="00FA2B08">
        <w:rPr>
          <w:rFonts w:ascii="Arial" w:hAnsi="Arial"/>
          <w:color w:val="auto"/>
          <w:sz w:val="24"/>
          <w:szCs w:val="24"/>
          <w:u w:val="single"/>
        </w:rPr>
        <w:t xml:space="preserve"> for Patient Cohorts</w:t>
      </w:r>
    </w:p>
    <w:p w14:paraId="0E3B8A23" w14:textId="77777777" w:rsidR="00D25051" w:rsidRDefault="00D25051" w:rsidP="00D25051">
      <w:pPr>
        <w:rPr>
          <w:rFonts w:ascii="Arial" w:hAnsi="Arial"/>
          <w:color w:val="auto"/>
          <w:sz w:val="24"/>
          <w:szCs w:val="24"/>
        </w:rPr>
      </w:pPr>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059"/>
      </w:tblGrid>
      <w:tr w:rsidR="00D25051" w14:paraId="197E0F7E" w14:textId="77777777" w:rsidTr="00846ADE">
        <w:tc>
          <w:tcPr>
            <w:tcW w:w="1129" w:type="dxa"/>
            <w:tcBorders>
              <w:top w:val="single" w:sz="4" w:space="0" w:color="auto"/>
              <w:left w:val="single" w:sz="4" w:space="0" w:color="auto"/>
              <w:bottom w:val="single" w:sz="4" w:space="0" w:color="auto"/>
              <w:right w:val="single" w:sz="4" w:space="0" w:color="auto"/>
            </w:tcBorders>
          </w:tcPr>
          <w:p w14:paraId="1D2F2294"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PATIENT COHORTS</w:t>
            </w:r>
          </w:p>
        </w:tc>
        <w:tc>
          <w:tcPr>
            <w:tcW w:w="7059" w:type="dxa"/>
            <w:tcBorders>
              <w:top w:val="single" w:sz="4" w:space="0" w:color="auto"/>
              <w:left w:val="single" w:sz="4" w:space="0" w:color="auto"/>
              <w:bottom w:val="single" w:sz="4" w:space="0" w:color="auto"/>
              <w:right w:val="single" w:sz="4" w:space="0" w:color="auto"/>
            </w:tcBorders>
          </w:tcPr>
          <w:p w14:paraId="344E54A5" w14:textId="77777777" w:rsidR="00D25051" w:rsidRPr="00846ADE" w:rsidRDefault="00D25051" w:rsidP="00D25051">
            <w:pPr>
              <w:ind w:right="776"/>
              <w:rPr>
                <w:rFonts w:asciiTheme="majorHAnsi" w:hAnsiTheme="majorHAnsi" w:cstheme="majorHAnsi"/>
                <w:b/>
              </w:rPr>
            </w:pPr>
          </w:p>
          <w:p w14:paraId="3C11FF5B"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DESCRIPTOR</w:t>
            </w:r>
          </w:p>
        </w:tc>
      </w:tr>
      <w:tr w:rsidR="00D25051" w:rsidRPr="002628AD" w14:paraId="1ED8EEB0" w14:textId="77777777" w:rsidTr="00846ADE">
        <w:tc>
          <w:tcPr>
            <w:tcW w:w="112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25088D"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Cohort 1</w:t>
            </w:r>
          </w:p>
        </w:tc>
        <w:tc>
          <w:tcPr>
            <w:tcW w:w="70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C5D067" w14:textId="77777777" w:rsidR="00D25051" w:rsidRPr="00846ADE" w:rsidRDefault="00D25051" w:rsidP="00D25051">
            <w:pPr>
              <w:rPr>
                <w:rFonts w:asciiTheme="majorHAnsi" w:hAnsiTheme="majorHAnsi" w:cstheme="majorHAnsi"/>
              </w:rPr>
            </w:pPr>
            <w:r w:rsidRPr="00846ADE">
              <w:rPr>
                <w:rFonts w:asciiTheme="majorHAnsi" w:hAnsiTheme="majorHAnsi" w:cstheme="majorHAnsi"/>
                <w:b/>
              </w:rPr>
              <w:t>Patients who suffer with their mental health and Diabetes (poorly controlled and could be better), to patients in the pre-diabetic range [Cohort 1a = Pre-diabetic 42-47 HbA1c and 1b = diabetic 48-79 HbA1c].</w:t>
            </w:r>
          </w:p>
        </w:tc>
      </w:tr>
      <w:tr w:rsidR="00D25051" w:rsidRPr="002628AD" w14:paraId="21130DC7" w14:textId="77777777" w:rsidTr="00846ADE">
        <w:tc>
          <w:tcPr>
            <w:tcW w:w="1129" w:type="dxa"/>
            <w:tcBorders>
              <w:top w:val="single" w:sz="4" w:space="0" w:color="auto"/>
              <w:left w:val="single" w:sz="4" w:space="0" w:color="auto"/>
              <w:bottom w:val="single" w:sz="4" w:space="0" w:color="auto"/>
              <w:right w:val="single" w:sz="4" w:space="0" w:color="auto"/>
            </w:tcBorders>
            <w:shd w:val="clear" w:color="auto" w:fill="F3F3F3"/>
          </w:tcPr>
          <w:p w14:paraId="0349A5BD"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Cohort 2</w:t>
            </w:r>
          </w:p>
        </w:tc>
        <w:tc>
          <w:tcPr>
            <w:tcW w:w="7059" w:type="dxa"/>
            <w:tcBorders>
              <w:top w:val="single" w:sz="4" w:space="0" w:color="auto"/>
              <w:left w:val="single" w:sz="4" w:space="0" w:color="auto"/>
              <w:bottom w:val="single" w:sz="4" w:space="0" w:color="auto"/>
              <w:right w:val="single" w:sz="4" w:space="0" w:color="auto"/>
            </w:tcBorders>
            <w:shd w:val="clear" w:color="auto" w:fill="F3F3F3"/>
          </w:tcPr>
          <w:p w14:paraId="3B68084C"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Patients in the last 9 days have been coded as having a Drug Overdose/ Suicide attempt or intention / self-harm or intention to self-harm.</w:t>
            </w:r>
          </w:p>
        </w:tc>
      </w:tr>
      <w:tr w:rsidR="00D25051" w:rsidRPr="002628AD" w14:paraId="5ED5CB34" w14:textId="77777777" w:rsidTr="00846ADE">
        <w:tc>
          <w:tcPr>
            <w:tcW w:w="1129" w:type="dxa"/>
            <w:tcBorders>
              <w:top w:val="single" w:sz="4" w:space="0" w:color="auto"/>
              <w:left w:val="single" w:sz="4" w:space="0" w:color="auto"/>
              <w:bottom w:val="single" w:sz="4" w:space="0" w:color="auto"/>
              <w:right w:val="single" w:sz="4" w:space="0" w:color="auto"/>
            </w:tcBorders>
            <w:shd w:val="clear" w:color="auto" w:fill="595959"/>
          </w:tcPr>
          <w:p w14:paraId="73043E51"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Cohort 3</w:t>
            </w:r>
          </w:p>
        </w:tc>
        <w:tc>
          <w:tcPr>
            <w:tcW w:w="7059" w:type="dxa"/>
            <w:tcBorders>
              <w:top w:val="single" w:sz="4" w:space="0" w:color="auto"/>
              <w:left w:val="single" w:sz="4" w:space="0" w:color="auto"/>
              <w:bottom w:val="single" w:sz="4" w:space="0" w:color="auto"/>
              <w:right w:val="single" w:sz="4" w:space="0" w:color="auto"/>
            </w:tcBorders>
            <w:shd w:val="clear" w:color="auto" w:fill="595959"/>
          </w:tcPr>
          <w:p w14:paraId="04D79E05"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Severe Mental Illness patients who have had no appointment contact (clinically) in the past 12 months.</w:t>
            </w:r>
          </w:p>
        </w:tc>
      </w:tr>
      <w:tr w:rsidR="00D25051" w:rsidRPr="00C94D3D" w14:paraId="72E32BF1" w14:textId="77777777" w:rsidTr="00846ADE">
        <w:tc>
          <w:tcPr>
            <w:tcW w:w="1129" w:type="dxa"/>
            <w:tcBorders>
              <w:top w:val="single" w:sz="4" w:space="0" w:color="auto"/>
              <w:left w:val="single" w:sz="4" w:space="0" w:color="auto"/>
              <w:bottom w:val="single" w:sz="4" w:space="0" w:color="auto"/>
              <w:right w:val="single" w:sz="4" w:space="0" w:color="auto"/>
            </w:tcBorders>
            <w:shd w:val="clear" w:color="auto" w:fill="F3F3F3"/>
          </w:tcPr>
          <w:p w14:paraId="4AE17C3B"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Cohort 4</w:t>
            </w:r>
          </w:p>
        </w:tc>
        <w:tc>
          <w:tcPr>
            <w:tcW w:w="7059" w:type="dxa"/>
            <w:tcBorders>
              <w:top w:val="single" w:sz="4" w:space="0" w:color="auto"/>
              <w:left w:val="single" w:sz="4" w:space="0" w:color="auto"/>
              <w:bottom w:val="single" w:sz="4" w:space="0" w:color="auto"/>
              <w:right w:val="single" w:sz="4" w:space="0" w:color="auto"/>
            </w:tcBorders>
            <w:shd w:val="clear" w:color="auto" w:fill="F3F3F3"/>
          </w:tcPr>
          <w:p w14:paraId="4767C451" w14:textId="77777777" w:rsidR="00D25051" w:rsidRPr="00846ADE" w:rsidRDefault="00D25051" w:rsidP="00D25051">
            <w:pPr>
              <w:rPr>
                <w:rFonts w:asciiTheme="majorHAnsi" w:hAnsiTheme="majorHAnsi" w:cstheme="majorHAnsi"/>
                <w:b/>
              </w:rPr>
            </w:pPr>
            <w:r w:rsidRPr="00846ADE">
              <w:rPr>
                <w:rFonts w:asciiTheme="majorHAnsi" w:hAnsiTheme="majorHAnsi" w:cstheme="majorHAnsi"/>
                <w:b/>
              </w:rPr>
              <w:t>Patients with long-term mental health conditions (including PTSD and Personality Disorder) who are socially isolated and would benefit from support to get them more connected.</w:t>
            </w:r>
          </w:p>
        </w:tc>
      </w:tr>
      <w:tr w:rsidR="00D25051" w:rsidRPr="00C94D3D" w14:paraId="73FEF366" w14:textId="77777777" w:rsidTr="00846ADE">
        <w:trPr>
          <w:trHeight w:val="80"/>
        </w:trPr>
        <w:tc>
          <w:tcPr>
            <w:tcW w:w="1129" w:type="dxa"/>
            <w:tcBorders>
              <w:top w:val="single" w:sz="4" w:space="0" w:color="auto"/>
              <w:right w:val="single" w:sz="4" w:space="0" w:color="auto"/>
            </w:tcBorders>
            <w:shd w:val="clear" w:color="auto" w:fill="auto"/>
          </w:tcPr>
          <w:p w14:paraId="1019B88F" w14:textId="77777777" w:rsidR="00D25051" w:rsidRDefault="00D25051" w:rsidP="00D25051">
            <w:pPr>
              <w:rPr>
                <w:rFonts w:ascii="Louis cafe" w:hAnsi="Louis cafe"/>
                <w:b/>
              </w:rPr>
            </w:pPr>
          </w:p>
        </w:tc>
        <w:tc>
          <w:tcPr>
            <w:tcW w:w="7059" w:type="dxa"/>
            <w:tcBorders>
              <w:top w:val="single" w:sz="4" w:space="0" w:color="auto"/>
              <w:left w:val="single" w:sz="4" w:space="0" w:color="auto"/>
            </w:tcBorders>
            <w:shd w:val="clear" w:color="auto" w:fill="auto"/>
          </w:tcPr>
          <w:p w14:paraId="45CA111A" w14:textId="77777777" w:rsidR="00D25051" w:rsidRPr="00C94D3D" w:rsidRDefault="00D25051" w:rsidP="00D25051">
            <w:pPr>
              <w:rPr>
                <w:rFonts w:ascii="Louis cafe" w:hAnsi="Louis cafe"/>
                <w:b/>
              </w:rPr>
            </w:pPr>
          </w:p>
        </w:tc>
      </w:tr>
    </w:tbl>
    <w:p w14:paraId="16CC91E9" w14:textId="7C8C62B8" w:rsidR="00D25051" w:rsidRDefault="00846ADE" w:rsidP="00D25051">
      <w:pPr>
        <w:rPr>
          <w:rFonts w:ascii="Arial" w:hAnsi="Arial"/>
          <w:color w:val="auto"/>
          <w:sz w:val="24"/>
          <w:szCs w:val="24"/>
        </w:rPr>
      </w:pPr>
      <w:r w:rsidRPr="000609C5">
        <w:rPr>
          <w:rFonts w:ascii="Arial" w:hAnsi="Arial" w:cs="Arial"/>
          <w:b w:val="0"/>
          <w:color w:val="auto"/>
          <w:sz w:val="24"/>
          <w:szCs w:val="24"/>
          <w:bdr w:val="none" w:sz="0" w:space="0" w:color="auto"/>
          <w:lang w:val="en-US"/>
        </w:rPr>
        <w:t>Cohort 3 was excluded because the pandemic severely restricted ability to encourage patients to attend general practice.</w:t>
      </w:r>
    </w:p>
    <w:p w14:paraId="410642E1" w14:textId="77777777" w:rsidR="00D25051" w:rsidRDefault="00D25051" w:rsidP="00D25051">
      <w:pPr>
        <w:rPr>
          <w:rFonts w:ascii="Arial" w:hAnsi="Arial"/>
          <w:color w:val="auto"/>
          <w:sz w:val="24"/>
          <w:szCs w:val="24"/>
        </w:rPr>
      </w:pPr>
    </w:p>
    <w:p w14:paraId="28408429" w14:textId="59FFF100" w:rsidR="00D25051" w:rsidRPr="000609C5" w:rsidRDefault="00D25051" w:rsidP="000609C5">
      <w:pPr>
        <w:rPr>
          <w:rFonts w:ascii="Arial" w:hAnsi="Arial"/>
          <w:color w:val="auto"/>
          <w:sz w:val="24"/>
          <w:szCs w:val="24"/>
        </w:rPr>
      </w:pPr>
      <w:r w:rsidRPr="000609C5">
        <w:rPr>
          <w:rFonts w:ascii="Arial" w:hAnsi="Arial" w:cs="Arial"/>
          <w:b w:val="0"/>
          <w:color w:val="auto"/>
          <w:sz w:val="24"/>
          <w:szCs w:val="24"/>
          <w:bdr w:val="none" w:sz="0" w:space="0" w:color="auto"/>
          <w:lang w:val="en-US"/>
        </w:rPr>
        <w:t xml:space="preserve">Cohorts were constructed using the primary care patient record system. A staff member experienced in creating reports from patient records was employed to </w:t>
      </w:r>
      <w:proofErr w:type="spellStart"/>
      <w:r w:rsidRPr="000609C5">
        <w:rPr>
          <w:rFonts w:ascii="Arial" w:hAnsi="Arial" w:cs="Arial"/>
          <w:b w:val="0"/>
          <w:color w:val="auto"/>
          <w:sz w:val="24"/>
          <w:szCs w:val="24"/>
          <w:bdr w:val="none" w:sz="0" w:space="0" w:color="auto"/>
          <w:lang w:val="en-US"/>
        </w:rPr>
        <w:t>operationalise</w:t>
      </w:r>
      <w:proofErr w:type="spellEnd"/>
      <w:r w:rsidRPr="000609C5">
        <w:rPr>
          <w:rFonts w:ascii="Arial" w:hAnsi="Arial" w:cs="Arial"/>
          <w:b w:val="0"/>
          <w:color w:val="auto"/>
          <w:sz w:val="24"/>
          <w:szCs w:val="24"/>
          <w:bdr w:val="none" w:sz="0" w:space="0" w:color="auto"/>
          <w:lang w:val="en-US"/>
        </w:rPr>
        <w:t xml:space="preserve"> the definition for each cohort, by selecting Read codes that would enable retrieval of patients with the required characteristics.  The GPs reviewed the initial search strategy to ensure that it was actually retrieving </w:t>
      </w:r>
      <w:r w:rsidRPr="000609C5">
        <w:rPr>
          <w:rFonts w:ascii="Arial" w:hAnsi="Arial"/>
          <w:b w:val="0"/>
          <w:color w:val="auto"/>
          <w:sz w:val="24"/>
          <w:szCs w:val="24"/>
        </w:rPr>
        <w:t>patients with mental health needs who were of concern, potentially requiring further support via the C.I.T.Y project.</w:t>
      </w:r>
      <w:r w:rsidRPr="000609C5">
        <w:rPr>
          <w:rFonts w:ascii="Arial" w:hAnsi="Arial" w:cs="Arial"/>
          <w:b w:val="0"/>
          <w:color w:val="auto"/>
          <w:sz w:val="24"/>
          <w:szCs w:val="24"/>
          <w:bdr w:val="none" w:sz="0" w:space="0" w:color="auto"/>
          <w:lang w:val="en-US"/>
        </w:rPr>
        <w:t xml:space="preserve"> The list of potential patients was then given to the participating general practices, who invited their patients to participate in the project. In some cases, GPs identified patients who were not on the initial list but they felt would benefit from support.</w:t>
      </w:r>
    </w:p>
    <w:p w14:paraId="4E1AEB3D" w14:textId="77777777" w:rsidR="00D25051" w:rsidRPr="000609C5" w:rsidRDefault="00D25051" w:rsidP="000609C5">
      <w:pPr>
        <w:rPr>
          <w:rFonts w:ascii="Arial" w:hAnsi="Arial"/>
          <w:b w:val="0"/>
          <w:color w:val="auto"/>
          <w:sz w:val="24"/>
          <w:szCs w:val="24"/>
        </w:rPr>
      </w:pPr>
    </w:p>
    <w:p w14:paraId="40F4916B" w14:textId="4A7E2706" w:rsidR="00FF08BA" w:rsidRDefault="00FF08BA">
      <w:pPr>
        <w:rPr>
          <w:rFonts w:ascii="Arial" w:hAnsi="Arial"/>
          <w:color w:val="auto"/>
          <w:sz w:val="24"/>
          <w:szCs w:val="24"/>
        </w:rPr>
      </w:pPr>
      <w:r>
        <w:rPr>
          <w:rFonts w:ascii="Arial" w:hAnsi="Arial"/>
          <w:color w:val="auto"/>
          <w:sz w:val="24"/>
          <w:szCs w:val="24"/>
        </w:rPr>
        <w:br w:type="page"/>
      </w:r>
    </w:p>
    <w:p w14:paraId="64ABF80E" w14:textId="77777777" w:rsidR="00D25051" w:rsidRDefault="00D25051" w:rsidP="00D25051">
      <w:pPr>
        <w:rPr>
          <w:rFonts w:ascii="Arial" w:hAnsi="Arial"/>
          <w:color w:val="auto"/>
          <w:sz w:val="24"/>
          <w:szCs w:val="24"/>
        </w:rPr>
      </w:pPr>
    </w:p>
    <w:p w14:paraId="017B8513" w14:textId="3CCB9F0D" w:rsidR="00D25051" w:rsidRDefault="00D25051" w:rsidP="00D25051">
      <w:pPr>
        <w:rPr>
          <w:rFonts w:ascii="Arial" w:hAnsi="Arial"/>
          <w:b w:val="0"/>
          <w:color w:val="auto"/>
          <w:sz w:val="24"/>
          <w:szCs w:val="24"/>
        </w:rPr>
      </w:pPr>
      <w:r>
        <w:rPr>
          <w:rFonts w:ascii="Arial" w:hAnsi="Arial"/>
          <w:b w:val="0"/>
          <w:color w:val="auto"/>
          <w:sz w:val="24"/>
          <w:szCs w:val="24"/>
        </w:rPr>
        <w:t xml:space="preserve">A total of </w:t>
      </w:r>
      <w:r w:rsidR="00846ADE">
        <w:rPr>
          <w:rFonts w:ascii="Arial" w:hAnsi="Arial"/>
          <w:b w:val="0"/>
          <w:color w:val="auto"/>
          <w:sz w:val="24"/>
          <w:szCs w:val="24"/>
        </w:rPr>
        <w:t xml:space="preserve">341 </w:t>
      </w:r>
      <w:r>
        <w:rPr>
          <w:rFonts w:ascii="Arial" w:hAnsi="Arial"/>
          <w:b w:val="0"/>
          <w:color w:val="auto"/>
          <w:sz w:val="24"/>
          <w:szCs w:val="24"/>
        </w:rPr>
        <w:t>potential patients in cohorts 1, 2 and 4 (Table 1) were identified. It was noted that there was considerable variation across practices.</w:t>
      </w:r>
    </w:p>
    <w:p w14:paraId="7AACDD26" w14:textId="77777777" w:rsidR="00D25051" w:rsidRDefault="00D25051" w:rsidP="00D25051">
      <w:pPr>
        <w:rPr>
          <w:rFonts w:ascii="Arial" w:hAnsi="Arial"/>
          <w:b w:val="0"/>
          <w:color w:val="auto"/>
          <w:sz w:val="24"/>
          <w:szCs w:val="24"/>
        </w:rPr>
      </w:pPr>
    </w:p>
    <w:p w14:paraId="54AD044C" w14:textId="6AA19B40" w:rsidR="00D25051" w:rsidRPr="00846ADE" w:rsidRDefault="00846ADE" w:rsidP="00D25051">
      <w:pPr>
        <w:rPr>
          <w:rFonts w:ascii="Arial" w:hAnsi="Arial"/>
          <w:bCs w:val="0"/>
          <w:color w:val="auto"/>
          <w:sz w:val="24"/>
          <w:szCs w:val="24"/>
        </w:rPr>
      </w:pPr>
      <w:r w:rsidRPr="00846ADE">
        <w:rPr>
          <w:rFonts w:ascii="Arial" w:hAnsi="Arial"/>
          <w:bCs w:val="0"/>
          <w:color w:val="auto"/>
          <w:sz w:val="24"/>
          <w:szCs w:val="24"/>
        </w:rPr>
        <w:t xml:space="preserve">Table 1 Patients identified by practice </w:t>
      </w:r>
    </w:p>
    <w:tbl>
      <w:tblPr>
        <w:tblStyle w:val="TableGrid"/>
        <w:tblW w:w="0" w:type="auto"/>
        <w:tblLook w:val="04A0" w:firstRow="1" w:lastRow="0" w:firstColumn="1" w:lastColumn="0" w:noHBand="0" w:noVBand="1"/>
      </w:tblPr>
      <w:tblGrid>
        <w:gridCol w:w="1311"/>
        <w:gridCol w:w="1236"/>
        <w:gridCol w:w="850"/>
        <w:gridCol w:w="851"/>
        <w:gridCol w:w="721"/>
        <w:gridCol w:w="915"/>
        <w:gridCol w:w="915"/>
      </w:tblGrid>
      <w:tr w:rsidR="00D25051" w14:paraId="20E7EA84" w14:textId="77777777" w:rsidTr="00846ADE">
        <w:tc>
          <w:tcPr>
            <w:tcW w:w="1311" w:type="dxa"/>
          </w:tcPr>
          <w:p w14:paraId="0C8AC8FB" w14:textId="77777777" w:rsidR="00D25051" w:rsidRDefault="00D25051" w:rsidP="00D25051">
            <w:pPr>
              <w:rPr>
                <w:rFonts w:ascii="Arial" w:hAnsi="Arial"/>
                <w:b/>
                <w:sz w:val="24"/>
                <w:szCs w:val="24"/>
              </w:rPr>
            </w:pPr>
            <w:r>
              <w:rPr>
                <w:rFonts w:ascii="Arial" w:hAnsi="Arial"/>
                <w:b/>
                <w:sz w:val="24"/>
                <w:szCs w:val="24"/>
              </w:rPr>
              <w:t>Cohort</w:t>
            </w:r>
          </w:p>
        </w:tc>
        <w:tc>
          <w:tcPr>
            <w:tcW w:w="1236" w:type="dxa"/>
          </w:tcPr>
          <w:p w14:paraId="434CF1D7" w14:textId="77777777" w:rsidR="00D25051" w:rsidRDefault="00D25051" w:rsidP="00D25051">
            <w:pPr>
              <w:rPr>
                <w:rFonts w:ascii="Arial" w:hAnsi="Arial"/>
                <w:b/>
                <w:sz w:val="24"/>
                <w:szCs w:val="24"/>
              </w:rPr>
            </w:pPr>
            <w:r>
              <w:rPr>
                <w:rFonts w:ascii="Arial" w:hAnsi="Arial"/>
                <w:b/>
                <w:sz w:val="24"/>
                <w:szCs w:val="24"/>
              </w:rPr>
              <w:t xml:space="preserve">Total </w:t>
            </w:r>
          </w:p>
        </w:tc>
        <w:tc>
          <w:tcPr>
            <w:tcW w:w="4252" w:type="dxa"/>
            <w:gridSpan w:val="5"/>
          </w:tcPr>
          <w:p w14:paraId="79E6A8D5" w14:textId="77777777" w:rsidR="00D25051" w:rsidRDefault="00D25051" w:rsidP="00D25051">
            <w:pPr>
              <w:rPr>
                <w:rFonts w:ascii="Arial" w:hAnsi="Arial"/>
                <w:b/>
                <w:sz w:val="24"/>
                <w:szCs w:val="24"/>
              </w:rPr>
            </w:pPr>
            <w:r>
              <w:rPr>
                <w:rFonts w:ascii="Arial" w:hAnsi="Arial"/>
                <w:b/>
                <w:sz w:val="24"/>
                <w:szCs w:val="24"/>
              </w:rPr>
              <w:t>Number by practice</w:t>
            </w:r>
          </w:p>
        </w:tc>
      </w:tr>
      <w:tr w:rsidR="00846ADE" w14:paraId="7D1B4328" w14:textId="77777777" w:rsidTr="00846ADE">
        <w:tc>
          <w:tcPr>
            <w:tcW w:w="1311" w:type="dxa"/>
          </w:tcPr>
          <w:p w14:paraId="7C1C9C98" w14:textId="77777777" w:rsidR="00846ADE" w:rsidRDefault="00846ADE" w:rsidP="00846ADE">
            <w:pPr>
              <w:rPr>
                <w:rFonts w:ascii="Arial" w:hAnsi="Arial"/>
                <w:b/>
                <w:sz w:val="24"/>
                <w:szCs w:val="24"/>
              </w:rPr>
            </w:pPr>
            <w:r>
              <w:rPr>
                <w:rFonts w:ascii="Arial" w:hAnsi="Arial"/>
                <w:b/>
                <w:sz w:val="24"/>
                <w:szCs w:val="24"/>
              </w:rPr>
              <w:t>1</w:t>
            </w:r>
          </w:p>
        </w:tc>
        <w:tc>
          <w:tcPr>
            <w:tcW w:w="1236" w:type="dxa"/>
          </w:tcPr>
          <w:p w14:paraId="70B080D5" w14:textId="6EC8881B" w:rsidR="00846ADE" w:rsidRDefault="00846ADE" w:rsidP="00846ADE">
            <w:pPr>
              <w:rPr>
                <w:rFonts w:ascii="Arial" w:hAnsi="Arial"/>
                <w:b/>
                <w:sz w:val="24"/>
                <w:szCs w:val="24"/>
              </w:rPr>
            </w:pPr>
            <w:r>
              <w:rPr>
                <w:rFonts w:ascii="Arial" w:hAnsi="Arial"/>
                <w:b/>
                <w:sz w:val="24"/>
                <w:szCs w:val="24"/>
              </w:rPr>
              <w:t>41</w:t>
            </w:r>
          </w:p>
        </w:tc>
        <w:tc>
          <w:tcPr>
            <w:tcW w:w="850" w:type="dxa"/>
          </w:tcPr>
          <w:p w14:paraId="3E4B50E8" w14:textId="0A7D5D88" w:rsidR="00846ADE" w:rsidRDefault="00846ADE" w:rsidP="00846ADE">
            <w:pPr>
              <w:rPr>
                <w:rFonts w:ascii="Arial" w:hAnsi="Arial"/>
                <w:b/>
                <w:sz w:val="24"/>
                <w:szCs w:val="24"/>
              </w:rPr>
            </w:pPr>
            <w:r>
              <w:rPr>
                <w:rFonts w:ascii="Arial" w:hAnsi="Arial"/>
                <w:b/>
                <w:sz w:val="24"/>
                <w:szCs w:val="24"/>
              </w:rPr>
              <w:t>0</w:t>
            </w:r>
          </w:p>
        </w:tc>
        <w:tc>
          <w:tcPr>
            <w:tcW w:w="851" w:type="dxa"/>
          </w:tcPr>
          <w:p w14:paraId="6A6BB2EA" w14:textId="3B39AD6C" w:rsidR="00846ADE" w:rsidRDefault="00846ADE" w:rsidP="00846ADE">
            <w:pPr>
              <w:rPr>
                <w:rFonts w:ascii="Arial" w:hAnsi="Arial"/>
                <w:b/>
                <w:sz w:val="24"/>
                <w:szCs w:val="24"/>
              </w:rPr>
            </w:pPr>
            <w:r>
              <w:rPr>
                <w:rFonts w:ascii="Arial" w:hAnsi="Arial"/>
                <w:b/>
                <w:sz w:val="24"/>
                <w:szCs w:val="24"/>
              </w:rPr>
              <w:t>2</w:t>
            </w:r>
          </w:p>
        </w:tc>
        <w:tc>
          <w:tcPr>
            <w:tcW w:w="721" w:type="dxa"/>
          </w:tcPr>
          <w:p w14:paraId="40BBA4A8" w14:textId="2EBED616" w:rsidR="00846ADE" w:rsidRDefault="00846ADE" w:rsidP="00846ADE">
            <w:pPr>
              <w:rPr>
                <w:rFonts w:ascii="Arial" w:hAnsi="Arial"/>
                <w:b/>
                <w:sz w:val="24"/>
                <w:szCs w:val="24"/>
              </w:rPr>
            </w:pPr>
            <w:r>
              <w:rPr>
                <w:rFonts w:ascii="Arial" w:hAnsi="Arial"/>
                <w:b/>
                <w:sz w:val="24"/>
                <w:szCs w:val="24"/>
              </w:rPr>
              <w:t>2</w:t>
            </w:r>
          </w:p>
        </w:tc>
        <w:tc>
          <w:tcPr>
            <w:tcW w:w="915" w:type="dxa"/>
          </w:tcPr>
          <w:p w14:paraId="79A89F37" w14:textId="6A27D944" w:rsidR="00846ADE" w:rsidRDefault="00846ADE" w:rsidP="00846ADE">
            <w:pPr>
              <w:rPr>
                <w:rFonts w:ascii="Arial" w:hAnsi="Arial"/>
                <w:b/>
                <w:sz w:val="24"/>
                <w:szCs w:val="24"/>
              </w:rPr>
            </w:pPr>
            <w:r>
              <w:rPr>
                <w:rFonts w:ascii="Arial" w:hAnsi="Arial"/>
                <w:b/>
                <w:sz w:val="24"/>
                <w:szCs w:val="24"/>
              </w:rPr>
              <w:t>16</w:t>
            </w:r>
          </w:p>
        </w:tc>
        <w:tc>
          <w:tcPr>
            <w:tcW w:w="915" w:type="dxa"/>
          </w:tcPr>
          <w:p w14:paraId="488DA5B7" w14:textId="7335FF6A" w:rsidR="00846ADE" w:rsidRDefault="00846ADE" w:rsidP="00846ADE">
            <w:pPr>
              <w:rPr>
                <w:rFonts w:ascii="Arial" w:hAnsi="Arial"/>
                <w:b/>
                <w:sz w:val="24"/>
                <w:szCs w:val="24"/>
              </w:rPr>
            </w:pPr>
            <w:r>
              <w:rPr>
                <w:rFonts w:ascii="Arial" w:hAnsi="Arial"/>
                <w:b/>
                <w:sz w:val="24"/>
                <w:szCs w:val="24"/>
              </w:rPr>
              <w:t>23</w:t>
            </w:r>
          </w:p>
        </w:tc>
      </w:tr>
      <w:tr w:rsidR="00846ADE" w14:paraId="2AB0C071" w14:textId="77777777" w:rsidTr="00846ADE">
        <w:tc>
          <w:tcPr>
            <w:tcW w:w="1311" w:type="dxa"/>
          </w:tcPr>
          <w:p w14:paraId="19EC4208" w14:textId="77777777" w:rsidR="00846ADE" w:rsidRDefault="00846ADE" w:rsidP="00846ADE">
            <w:pPr>
              <w:rPr>
                <w:rFonts w:ascii="Arial" w:hAnsi="Arial"/>
                <w:b/>
                <w:sz w:val="24"/>
                <w:szCs w:val="24"/>
              </w:rPr>
            </w:pPr>
            <w:r>
              <w:rPr>
                <w:rFonts w:ascii="Arial" w:hAnsi="Arial"/>
                <w:b/>
                <w:sz w:val="24"/>
                <w:szCs w:val="24"/>
              </w:rPr>
              <w:t>2</w:t>
            </w:r>
          </w:p>
        </w:tc>
        <w:tc>
          <w:tcPr>
            <w:tcW w:w="1236" w:type="dxa"/>
          </w:tcPr>
          <w:p w14:paraId="17ADE0FC" w14:textId="346A5A4A" w:rsidR="00846ADE" w:rsidRDefault="00846ADE" w:rsidP="00846ADE">
            <w:pPr>
              <w:rPr>
                <w:rFonts w:ascii="Arial" w:hAnsi="Arial"/>
                <w:b/>
                <w:sz w:val="24"/>
                <w:szCs w:val="24"/>
              </w:rPr>
            </w:pPr>
            <w:r>
              <w:rPr>
                <w:rFonts w:ascii="Arial" w:hAnsi="Arial"/>
                <w:b/>
                <w:sz w:val="24"/>
                <w:szCs w:val="24"/>
              </w:rPr>
              <w:t>193</w:t>
            </w:r>
          </w:p>
        </w:tc>
        <w:tc>
          <w:tcPr>
            <w:tcW w:w="850" w:type="dxa"/>
          </w:tcPr>
          <w:p w14:paraId="049CE03E" w14:textId="70FE1645" w:rsidR="00846ADE" w:rsidRDefault="00846ADE" w:rsidP="00846ADE">
            <w:pPr>
              <w:rPr>
                <w:rFonts w:ascii="Arial" w:hAnsi="Arial"/>
                <w:b/>
                <w:sz w:val="24"/>
                <w:szCs w:val="24"/>
              </w:rPr>
            </w:pPr>
            <w:r>
              <w:rPr>
                <w:rFonts w:ascii="Arial" w:hAnsi="Arial"/>
                <w:b/>
                <w:sz w:val="24"/>
                <w:szCs w:val="24"/>
              </w:rPr>
              <w:t>0</w:t>
            </w:r>
          </w:p>
        </w:tc>
        <w:tc>
          <w:tcPr>
            <w:tcW w:w="851" w:type="dxa"/>
          </w:tcPr>
          <w:p w14:paraId="115362F3" w14:textId="0E196391" w:rsidR="00846ADE" w:rsidRDefault="00846ADE" w:rsidP="00846ADE">
            <w:pPr>
              <w:rPr>
                <w:rFonts w:ascii="Arial" w:hAnsi="Arial"/>
                <w:b/>
                <w:sz w:val="24"/>
                <w:szCs w:val="24"/>
              </w:rPr>
            </w:pPr>
            <w:r>
              <w:rPr>
                <w:rFonts w:ascii="Arial" w:hAnsi="Arial"/>
                <w:b/>
                <w:sz w:val="24"/>
                <w:szCs w:val="24"/>
              </w:rPr>
              <w:t>65</w:t>
            </w:r>
          </w:p>
        </w:tc>
        <w:tc>
          <w:tcPr>
            <w:tcW w:w="721" w:type="dxa"/>
          </w:tcPr>
          <w:p w14:paraId="4707AF23" w14:textId="42108245" w:rsidR="00846ADE" w:rsidRDefault="00846ADE" w:rsidP="00846ADE">
            <w:pPr>
              <w:rPr>
                <w:rFonts w:ascii="Arial" w:hAnsi="Arial"/>
                <w:b/>
                <w:sz w:val="24"/>
                <w:szCs w:val="24"/>
              </w:rPr>
            </w:pPr>
            <w:r>
              <w:rPr>
                <w:rFonts w:ascii="Arial" w:hAnsi="Arial"/>
                <w:b/>
                <w:sz w:val="24"/>
                <w:szCs w:val="24"/>
              </w:rPr>
              <w:t>15</w:t>
            </w:r>
          </w:p>
        </w:tc>
        <w:tc>
          <w:tcPr>
            <w:tcW w:w="915" w:type="dxa"/>
          </w:tcPr>
          <w:p w14:paraId="0CD6A7A9" w14:textId="6E3F33E3" w:rsidR="00846ADE" w:rsidRDefault="00846ADE" w:rsidP="00846ADE">
            <w:pPr>
              <w:rPr>
                <w:rFonts w:ascii="Arial" w:hAnsi="Arial"/>
                <w:b/>
                <w:sz w:val="24"/>
                <w:szCs w:val="24"/>
              </w:rPr>
            </w:pPr>
            <w:r>
              <w:rPr>
                <w:rFonts w:ascii="Arial" w:hAnsi="Arial"/>
                <w:b/>
                <w:sz w:val="24"/>
                <w:szCs w:val="24"/>
              </w:rPr>
              <w:t>95</w:t>
            </w:r>
          </w:p>
        </w:tc>
        <w:tc>
          <w:tcPr>
            <w:tcW w:w="915" w:type="dxa"/>
          </w:tcPr>
          <w:p w14:paraId="2EEF3AD5" w14:textId="682A53F2" w:rsidR="00846ADE" w:rsidRDefault="00846ADE" w:rsidP="00846ADE">
            <w:pPr>
              <w:rPr>
                <w:rFonts w:ascii="Arial" w:hAnsi="Arial"/>
                <w:b/>
                <w:sz w:val="24"/>
                <w:szCs w:val="24"/>
              </w:rPr>
            </w:pPr>
            <w:r>
              <w:rPr>
                <w:rFonts w:ascii="Arial" w:hAnsi="Arial"/>
                <w:b/>
                <w:sz w:val="24"/>
                <w:szCs w:val="24"/>
              </w:rPr>
              <w:t>18</w:t>
            </w:r>
          </w:p>
        </w:tc>
      </w:tr>
      <w:tr w:rsidR="00846ADE" w14:paraId="482249D8" w14:textId="77777777" w:rsidTr="00846ADE">
        <w:tc>
          <w:tcPr>
            <w:tcW w:w="1311" w:type="dxa"/>
          </w:tcPr>
          <w:p w14:paraId="59D37854" w14:textId="77777777" w:rsidR="00846ADE" w:rsidRDefault="00846ADE" w:rsidP="00846ADE">
            <w:pPr>
              <w:rPr>
                <w:rFonts w:ascii="Arial" w:hAnsi="Arial"/>
                <w:b/>
                <w:sz w:val="24"/>
                <w:szCs w:val="24"/>
              </w:rPr>
            </w:pPr>
            <w:r>
              <w:rPr>
                <w:rFonts w:ascii="Arial" w:hAnsi="Arial"/>
                <w:b/>
                <w:sz w:val="24"/>
                <w:szCs w:val="24"/>
              </w:rPr>
              <w:t>4</w:t>
            </w:r>
          </w:p>
        </w:tc>
        <w:tc>
          <w:tcPr>
            <w:tcW w:w="1236" w:type="dxa"/>
          </w:tcPr>
          <w:p w14:paraId="20BC2115" w14:textId="4AD63789" w:rsidR="00846ADE" w:rsidRDefault="00846ADE" w:rsidP="00846ADE">
            <w:pPr>
              <w:rPr>
                <w:rFonts w:ascii="Arial" w:hAnsi="Arial"/>
                <w:b/>
                <w:sz w:val="24"/>
                <w:szCs w:val="24"/>
              </w:rPr>
            </w:pPr>
            <w:r>
              <w:rPr>
                <w:rFonts w:ascii="Arial" w:hAnsi="Arial"/>
                <w:b/>
                <w:sz w:val="24"/>
                <w:szCs w:val="24"/>
              </w:rPr>
              <w:t>107</w:t>
            </w:r>
          </w:p>
        </w:tc>
        <w:tc>
          <w:tcPr>
            <w:tcW w:w="850" w:type="dxa"/>
          </w:tcPr>
          <w:p w14:paraId="6C4DF20D" w14:textId="6F1688CB" w:rsidR="00846ADE" w:rsidRDefault="00846ADE" w:rsidP="00846ADE">
            <w:pPr>
              <w:rPr>
                <w:rFonts w:ascii="Arial" w:hAnsi="Arial"/>
                <w:b/>
                <w:sz w:val="24"/>
                <w:szCs w:val="24"/>
              </w:rPr>
            </w:pPr>
            <w:r>
              <w:rPr>
                <w:rFonts w:ascii="Arial" w:hAnsi="Arial"/>
                <w:b/>
                <w:sz w:val="24"/>
                <w:szCs w:val="24"/>
              </w:rPr>
              <w:t>0</w:t>
            </w:r>
          </w:p>
        </w:tc>
        <w:tc>
          <w:tcPr>
            <w:tcW w:w="851" w:type="dxa"/>
          </w:tcPr>
          <w:p w14:paraId="054BCB3F" w14:textId="3E98C6F5" w:rsidR="00846ADE" w:rsidRDefault="00846ADE" w:rsidP="00846ADE">
            <w:pPr>
              <w:rPr>
                <w:rFonts w:ascii="Arial" w:hAnsi="Arial"/>
                <w:b/>
                <w:sz w:val="24"/>
                <w:szCs w:val="24"/>
              </w:rPr>
            </w:pPr>
            <w:r>
              <w:rPr>
                <w:rFonts w:ascii="Arial" w:hAnsi="Arial"/>
                <w:b/>
                <w:sz w:val="24"/>
                <w:szCs w:val="24"/>
              </w:rPr>
              <w:t>35</w:t>
            </w:r>
          </w:p>
        </w:tc>
        <w:tc>
          <w:tcPr>
            <w:tcW w:w="721" w:type="dxa"/>
          </w:tcPr>
          <w:p w14:paraId="47C0E05D" w14:textId="06158B0F" w:rsidR="00846ADE" w:rsidRDefault="00846ADE" w:rsidP="00846ADE">
            <w:pPr>
              <w:rPr>
                <w:rFonts w:ascii="Arial" w:hAnsi="Arial"/>
                <w:b/>
                <w:sz w:val="24"/>
                <w:szCs w:val="24"/>
              </w:rPr>
            </w:pPr>
            <w:r>
              <w:rPr>
                <w:rFonts w:ascii="Arial" w:hAnsi="Arial"/>
                <w:b/>
                <w:sz w:val="24"/>
                <w:szCs w:val="24"/>
              </w:rPr>
              <w:t>0</w:t>
            </w:r>
          </w:p>
        </w:tc>
        <w:tc>
          <w:tcPr>
            <w:tcW w:w="915" w:type="dxa"/>
          </w:tcPr>
          <w:p w14:paraId="4D6C3DA1" w14:textId="0D5808A6" w:rsidR="00846ADE" w:rsidRDefault="00846ADE" w:rsidP="00846ADE">
            <w:pPr>
              <w:rPr>
                <w:rFonts w:ascii="Arial" w:hAnsi="Arial"/>
                <w:b/>
                <w:sz w:val="24"/>
                <w:szCs w:val="24"/>
              </w:rPr>
            </w:pPr>
            <w:r>
              <w:rPr>
                <w:rFonts w:ascii="Arial" w:hAnsi="Arial"/>
                <w:b/>
                <w:sz w:val="24"/>
                <w:szCs w:val="24"/>
              </w:rPr>
              <w:t>22</w:t>
            </w:r>
          </w:p>
        </w:tc>
        <w:tc>
          <w:tcPr>
            <w:tcW w:w="915" w:type="dxa"/>
          </w:tcPr>
          <w:p w14:paraId="1946B1DE" w14:textId="7D78AB8E" w:rsidR="00846ADE" w:rsidRDefault="00846ADE" w:rsidP="00846ADE">
            <w:pPr>
              <w:rPr>
                <w:rFonts w:ascii="Arial" w:hAnsi="Arial"/>
                <w:b/>
                <w:sz w:val="24"/>
                <w:szCs w:val="24"/>
              </w:rPr>
            </w:pPr>
            <w:r>
              <w:rPr>
                <w:rFonts w:ascii="Arial" w:hAnsi="Arial"/>
                <w:b/>
                <w:sz w:val="24"/>
                <w:szCs w:val="24"/>
              </w:rPr>
              <w:t>50</w:t>
            </w:r>
          </w:p>
        </w:tc>
      </w:tr>
      <w:tr w:rsidR="00846ADE" w14:paraId="0AF1F7DA" w14:textId="77777777" w:rsidTr="00846ADE">
        <w:tc>
          <w:tcPr>
            <w:tcW w:w="1311" w:type="dxa"/>
          </w:tcPr>
          <w:p w14:paraId="6677C626" w14:textId="77777777" w:rsidR="00846ADE" w:rsidRDefault="00846ADE" w:rsidP="00846ADE">
            <w:pPr>
              <w:rPr>
                <w:rFonts w:ascii="Arial" w:hAnsi="Arial"/>
                <w:b/>
                <w:sz w:val="24"/>
                <w:szCs w:val="24"/>
              </w:rPr>
            </w:pPr>
            <w:r>
              <w:rPr>
                <w:rFonts w:ascii="Arial" w:hAnsi="Arial"/>
                <w:b/>
                <w:sz w:val="24"/>
                <w:szCs w:val="24"/>
              </w:rPr>
              <w:t>Total</w:t>
            </w:r>
          </w:p>
        </w:tc>
        <w:tc>
          <w:tcPr>
            <w:tcW w:w="5488" w:type="dxa"/>
            <w:gridSpan w:val="6"/>
          </w:tcPr>
          <w:p w14:paraId="035C6742" w14:textId="20E7C7BF" w:rsidR="00846ADE" w:rsidRDefault="00846ADE" w:rsidP="00846ADE">
            <w:pPr>
              <w:rPr>
                <w:rFonts w:ascii="Arial" w:hAnsi="Arial"/>
                <w:b/>
                <w:sz w:val="24"/>
                <w:szCs w:val="24"/>
              </w:rPr>
            </w:pPr>
            <w:r>
              <w:rPr>
                <w:rFonts w:ascii="Arial" w:hAnsi="Arial"/>
                <w:b/>
                <w:sz w:val="24"/>
                <w:szCs w:val="24"/>
              </w:rPr>
              <w:t>341</w:t>
            </w:r>
          </w:p>
        </w:tc>
      </w:tr>
    </w:tbl>
    <w:p w14:paraId="7FBE301C" w14:textId="77777777" w:rsidR="00D25051" w:rsidRDefault="00D25051" w:rsidP="00D25051">
      <w:pPr>
        <w:rPr>
          <w:rFonts w:ascii="Arial" w:hAnsi="Arial"/>
          <w:b w:val="0"/>
          <w:color w:val="auto"/>
          <w:sz w:val="24"/>
          <w:szCs w:val="24"/>
        </w:rPr>
      </w:pPr>
    </w:p>
    <w:p w14:paraId="3E48966C" w14:textId="77777777" w:rsidR="00D25051" w:rsidRDefault="00D25051" w:rsidP="00D25051">
      <w:pPr>
        <w:rPr>
          <w:rFonts w:ascii="Arial" w:hAnsi="Arial"/>
          <w:b w:val="0"/>
          <w:color w:val="auto"/>
          <w:sz w:val="24"/>
          <w:szCs w:val="24"/>
        </w:rPr>
      </w:pPr>
      <w:r>
        <w:rPr>
          <w:rFonts w:ascii="Arial" w:hAnsi="Arial"/>
          <w:b w:val="0"/>
          <w:color w:val="auto"/>
          <w:sz w:val="24"/>
          <w:szCs w:val="24"/>
        </w:rPr>
        <w:t xml:space="preserve">Further, some of the smaller practices actually had a much higher number of eligible patients, indicating that mental health needs are unevenly distributed across the primary care neighbourhood network.  </w:t>
      </w:r>
    </w:p>
    <w:p w14:paraId="01BF9337" w14:textId="77777777" w:rsidR="00D25051" w:rsidRDefault="00D25051" w:rsidP="00D25051">
      <w:pPr>
        <w:rPr>
          <w:rFonts w:ascii="Arial" w:hAnsi="Arial"/>
          <w:b w:val="0"/>
          <w:color w:val="auto"/>
          <w:sz w:val="24"/>
          <w:szCs w:val="24"/>
        </w:rPr>
      </w:pPr>
    </w:p>
    <w:p w14:paraId="2D7F60A0" w14:textId="77777777" w:rsidR="00D25051" w:rsidRDefault="00D25051" w:rsidP="00D25051">
      <w:pPr>
        <w:rPr>
          <w:rFonts w:ascii="Arial" w:hAnsi="Arial"/>
          <w:b w:val="0"/>
          <w:color w:val="auto"/>
          <w:sz w:val="24"/>
          <w:szCs w:val="24"/>
        </w:rPr>
      </w:pPr>
      <w:r>
        <w:rPr>
          <w:rFonts w:ascii="Arial" w:hAnsi="Arial"/>
          <w:b w:val="0"/>
          <w:color w:val="auto"/>
          <w:sz w:val="24"/>
          <w:szCs w:val="24"/>
        </w:rPr>
        <w:t xml:space="preserve">Patients were offered support in various ways, including during consultation, via text message, and through telephone calls from project workers. </w:t>
      </w:r>
      <w:r>
        <w:rPr>
          <w:rFonts w:ascii="Arial" w:hAnsi="Arial" w:cs="Arial"/>
          <w:b w:val="0"/>
          <w:color w:val="333333"/>
          <w:sz w:val="24"/>
          <w:szCs w:val="24"/>
          <w:bdr w:val="none" w:sz="0" w:space="0" w:color="auto"/>
          <w:lang w:val="en-US" w:eastAsia="en-US"/>
        </w:rPr>
        <w:t>Patients indicated their preferred mode of contact to project staff at the beginning of the project</w:t>
      </w:r>
      <w:r w:rsidRPr="00AA0082">
        <w:rPr>
          <w:rFonts w:ascii="Arial" w:hAnsi="Arial" w:cs="Arial"/>
          <w:b w:val="0"/>
          <w:color w:val="333333"/>
          <w:sz w:val="24"/>
          <w:szCs w:val="24"/>
          <w:bdr w:val="none" w:sz="0" w:space="0" w:color="auto"/>
          <w:lang w:val="en-US" w:eastAsia="en-US"/>
        </w:rPr>
        <w:t xml:space="preserve">. </w:t>
      </w:r>
      <w:r>
        <w:rPr>
          <w:rFonts w:ascii="Arial" w:hAnsi="Arial" w:cs="Arial"/>
          <w:b w:val="0"/>
          <w:color w:val="333333"/>
          <w:sz w:val="24"/>
          <w:szCs w:val="24"/>
          <w:bdr w:val="none" w:sz="0" w:space="0" w:color="auto"/>
          <w:lang w:val="en-US" w:eastAsia="en-US"/>
        </w:rPr>
        <w:t>These</w:t>
      </w:r>
      <w:r w:rsidRPr="00AA0082">
        <w:rPr>
          <w:rFonts w:ascii="Arial" w:hAnsi="Arial" w:cs="Arial"/>
          <w:b w:val="0"/>
          <w:color w:val="333333"/>
          <w:sz w:val="24"/>
          <w:szCs w:val="24"/>
          <w:bdr w:val="none" w:sz="0" w:space="0" w:color="auto"/>
          <w:lang w:val="en-US" w:eastAsia="en-US"/>
        </w:rPr>
        <w:t xml:space="preserve"> include text messages, emails and phone calls</w:t>
      </w:r>
      <w:r>
        <w:rPr>
          <w:rFonts w:ascii="Arial" w:hAnsi="Arial" w:cs="Arial"/>
          <w:b w:val="0"/>
          <w:color w:val="333333"/>
          <w:sz w:val="24"/>
          <w:szCs w:val="24"/>
          <w:bdr w:val="none" w:sz="0" w:space="0" w:color="auto"/>
          <w:lang w:val="en-US" w:eastAsia="en-US"/>
        </w:rPr>
        <w:t xml:space="preserve">. Due to Covid-19, the project were not able to meet face-to-face with people and focused instead on delivering support by the phone call. </w:t>
      </w:r>
    </w:p>
    <w:p w14:paraId="0AAAA416" w14:textId="77777777" w:rsidR="00D25051" w:rsidRDefault="00D25051" w:rsidP="00D25051">
      <w:pPr>
        <w:rPr>
          <w:rFonts w:ascii="Arial" w:hAnsi="Arial"/>
          <w:b w:val="0"/>
          <w:color w:val="auto"/>
          <w:sz w:val="24"/>
          <w:szCs w:val="24"/>
        </w:rPr>
      </w:pPr>
    </w:p>
    <w:p w14:paraId="4F658ED2" w14:textId="77777777" w:rsidR="00D25051" w:rsidRPr="00846ADE" w:rsidRDefault="00D25051" w:rsidP="00D25051">
      <w:pPr>
        <w:rPr>
          <w:rFonts w:ascii="Arial" w:hAnsi="Arial" w:cs="Arial"/>
          <w:b w:val="0"/>
          <w:color w:val="auto"/>
          <w:sz w:val="24"/>
          <w:szCs w:val="24"/>
          <w:bdr w:val="none" w:sz="0" w:space="0" w:color="auto"/>
          <w:lang w:val="en-US"/>
        </w:rPr>
      </w:pPr>
      <w:r w:rsidRPr="00846ADE">
        <w:rPr>
          <w:rFonts w:ascii="Arial" w:hAnsi="Arial" w:cs="Arial"/>
          <w:b w:val="0"/>
          <w:color w:val="auto"/>
          <w:sz w:val="24"/>
          <w:szCs w:val="24"/>
          <w:bdr w:val="none" w:sz="0" w:space="0" w:color="auto"/>
          <w:lang w:val="en-US"/>
        </w:rPr>
        <w:t xml:space="preserve">Referrals to the third sector and other parts of the PCN Network were monitored by the primary care team to determine uptake and use of the services. </w:t>
      </w:r>
    </w:p>
    <w:p w14:paraId="0624FC4A" w14:textId="77777777" w:rsidR="00D25051" w:rsidRPr="00846ADE" w:rsidRDefault="00D25051" w:rsidP="00D25051">
      <w:pPr>
        <w:rPr>
          <w:rFonts w:ascii="Arial" w:hAnsi="Arial" w:cs="Arial"/>
          <w:b w:val="0"/>
          <w:color w:val="auto"/>
          <w:sz w:val="24"/>
          <w:szCs w:val="24"/>
          <w:bdr w:val="none" w:sz="0" w:space="0" w:color="auto"/>
          <w:lang w:val="en-US"/>
        </w:rPr>
      </w:pPr>
    </w:p>
    <w:p w14:paraId="53EF48DF" w14:textId="77777777" w:rsidR="00D25051" w:rsidRPr="007F1642" w:rsidRDefault="00D25051" w:rsidP="00D25051">
      <w:pPr>
        <w:rPr>
          <w:rFonts w:ascii="Arial" w:hAnsi="Arial"/>
          <w:b w:val="0"/>
          <w:color w:val="auto"/>
          <w:sz w:val="24"/>
          <w:szCs w:val="24"/>
        </w:rPr>
      </w:pPr>
      <w:r w:rsidRPr="00846ADE">
        <w:rPr>
          <w:rFonts w:ascii="Arial" w:hAnsi="Arial" w:cs="Arial"/>
          <w:b w:val="0"/>
          <w:color w:val="auto"/>
          <w:sz w:val="24"/>
          <w:szCs w:val="24"/>
          <w:bdr w:val="none" w:sz="0" w:space="0" w:color="auto"/>
          <w:lang w:val="en-US"/>
        </w:rPr>
        <w:t xml:space="preserve">Monitoring </w:t>
      </w:r>
      <w:r w:rsidRPr="007F1642">
        <w:rPr>
          <w:rFonts w:ascii="Arial" w:hAnsi="Arial"/>
          <w:b w:val="0"/>
          <w:color w:val="auto"/>
          <w:sz w:val="24"/>
          <w:szCs w:val="24"/>
        </w:rPr>
        <w:t xml:space="preserve">activity for each respective cohort was documented monthly in terms of: </w:t>
      </w:r>
    </w:p>
    <w:p w14:paraId="1DCB7060" w14:textId="77777777" w:rsidR="00D25051" w:rsidRPr="00DC6D9C" w:rsidRDefault="00D25051" w:rsidP="00D25051">
      <w:pPr>
        <w:pStyle w:val="ListParagraph"/>
        <w:numPr>
          <w:ilvl w:val="0"/>
          <w:numId w:val="9"/>
        </w:numPr>
        <w:rPr>
          <w:rFonts w:ascii="Arial" w:hAnsi="Arial"/>
          <w:sz w:val="24"/>
          <w:szCs w:val="24"/>
        </w:rPr>
      </w:pPr>
      <w:r w:rsidRPr="007F1642">
        <w:rPr>
          <w:rFonts w:ascii="Arial" w:hAnsi="Arial"/>
          <w:sz w:val="24"/>
          <w:szCs w:val="24"/>
        </w:rPr>
        <w:t xml:space="preserve">Numbers </w:t>
      </w:r>
      <w:r w:rsidRPr="00DC6D9C">
        <w:rPr>
          <w:rFonts w:ascii="Arial" w:hAnsi="Arial"/>
          <w:sz w:val="24"/>
          <w:szCs w:val="24"/>
        </w:rPr>
        <w:t>contacted; numbers referred; type of service referral.</w:t>
      </w:r>
    </w:p>
    <w:p w14:paraId="20A2D2CB" w14:textId="77777777" w:rsidR="00D25051" w:rsidRPr="00DC6D9C" w:rsidRDefault="00D25051" w:rsidP="00D25051">
      <w:pPr>
        <w:pStyle w:val="ListParagraph"/>
        <w:numPr>
          <w:ilvl w:val="0"/>
          <w:numId w:val="9"/>
        </w:numPr>
        <w:rPr>
          <w:rFonts w:ascii="Arial" w:hAnsi="Arial"/>
          <w:sz w:val="24"/>
          <w:szCs w:val="24"/>
        </w:rPr>
      </w:pPr>
      <w:r w:rsidRPr="00DC6D9C">
        <w:rPr>
          <w:rFonts w:ascii="Arial" w:hAnsi="Arial"/>
          <w:sz w:val="24"/>
          <w:szCs w:val="24"/>
        </w:rPr>
        <w:t>Numbers receiving ongoing support by cohort; type of support.</w:t>
      </w:r>
    </w:p>
    <w:p w14:paraId="217D66E7" w14:textId="77777777" w:rsidR="00D25051" w:rsidRPr="00DC6D9C" w:rsidRDefault="00D25051" w:rsidP="00D25051">
      <w:pPr>
        <w:pStyle w:val="ListParagraph"/>
        <w:numPr>
          <w:ilvl w:val="0"/>
          <w:numId w:val="9"/>
        </w:numPr>
        <w:rPr>
          <w:rFonts w:ascii="Arial" w:hAnsi="Arial"/>
          <w:sz w:val="24"/>
          <w:szCs w:val="24"/>
        </w:rPr>
      </w:pPr>
      <w:r w:rsidRPr="00DC6D9C">
        <w:rPr>
          <w:rFonts w:ascii="Arial" w:hAnsi="Arial"/>
          <w:sz w:val="24"/>
          <w:szCs w:val="24"/>
        </w:rPr>
        <w:t xml:space="preserve">Numbers followed up (for appropriate cohorts) </w:t>
      </w:r>
    </w:p>
    <w:p w14:paraId="62E16563" w14:textId="36A0B3B0" w:rsidR="00D25051" w:rsidRDefault="00D25051" w:rsidP="00D25051">
      <w:pPr>
        <w:pStyle w:val="ListParagraph"/>
        <w:numPr>
          <w:ilvl w:val="0"/>
          <w:numId w:val="9"/>
        </w:numPr>
        <w:rPr>
          <w:rFonts w:ascii="Arial" w:hAnsi="Arial"/>
          <w:sz w:val="24"/>
          <w:szCs w:val="24"/>
        </w:rPr>
      </w:pPr>
      <w:r w:rsidRPr="00DC6D9C">
        <w:rPr>
          <w:rFonts w:ascii="Arial" w:hAnsi="Arial"/>
          <w:sz w:val="24"/>
          <w:szCs w:val="24"/>
        </w:rPr>
        <w:t>Numbers completing/moving on</w:t>
      </w:r>
    </w:p>
    <w:p w14:paraId="4E1A42A6" w14:textId="30B4258E" w:rsidR="00846ADE" w:rsidRDefault="00846ADE" w:rsidP="00846ADE">
      <w:pPr>
        <w:rPr>
          <w:rFonts w:ascii="Arial" w:hAnsi="Arial"/>
          <w:b w:val="0"/>
          <w:bCs w:val="0"/>
          <w:color w:val="000000" w:themeColor="text1"/>
          <w:sz w:val="24"/>
          <w:szCs w:val="24"/>
        </w:rPr>
      </w:pPr>
      <w:r w:rsidRPr="00846ADE">
        <w:rPr>
          <w:rFonts w:ascii="Arial" w:hAnsi="Arial"/>
          <w:b w:val="0"/>
          <w:bCs w:val="0"/>
          <w:color w:val="000000" w:themeColor="text1"/>
          <w:sz w:val="24"/>
          <w:szCs w:val="24"/>
        </w:rPr>
        <w:t xml:space="preserve">Figure 1 shows that the process of identifying patients was useful </w:t>
      </w:r>
      <w:proofErr w:type="spellStart"/>
      <w:r w:rsidRPr="00846ADE">
        <w:rPr>
          <w:rFonts w:ascii="Arial" w:hAnsi="Arial"/>
          <w:b w:val="0"/>
          <w:bCs w:val="0"/>
          <w:color w:val="000000" w:themeColor="text1"/>
          <w:sz w:val="24"/>
          <w:szCs w:val="24"/>
        </w:rPr>
        <w:t>inseveral</w:t>
      </w:r>
      <w:proofErr w:type="spellEnd"/>
      <w:r w:rsidRPr="00846ADE">
        <w:rPr>
          <w:rFonts w:ascii="Arial" w:hAnsi="Arial"/>
          <w:b w:val="0"/>
          <w:bCs w:val="0"/>
          <w:color w:val="000000" w:themeColor="text1"/>
          <w:sz w:val="24"/>
          <w:szCs w:val="24"/>
        </w:rPr>
        <w:t xml:space="preserve"> ways. Of the 41 people who were pre-diabetic or had type 2 diabetes (cohort 1), 36 took up the offer of support with mental health. The review identified that over one third of people presenting at A&amp;E after </w:t>
      </w:r>
      <w:proofErr w:type="spellStart"/>
      <w:r w:rsidRPr="00846ADE">
        <w:rPr>
          <w:rFonts w:ascii="Arial" w:hAnsi="Arial"/>
          <w:b w:val="0"/>
          <w:bCs w:val="0"/>
          <w:color w:val="000000" w:themeColor="text1"/>
          <w:sz w:val="24"/>
          <w:szCs w:val="24"/>
        </w:rPr>
        <w:t>self harm</w:t>
      </w:r>
      <w:proofErr w:type="spellEnd"/>
      <w:r w:rsidRPr="00846ADE">
        <w:rPr>
          <w:rFonts w:ascii="Arial" w:hAnsi="Arial"/>
          <w:b w:val="0"/>
          <w:bCs w:val="0"/>
          <w:color w:val="000000" w:themeColor="text1"/>
          <w:sz w:val="24"/>
          <w:szCs w:val="24"/>
        </w:rPr>
        <w:t xml:space="preserve"> were not receiving support elsewhere (cohort 2). Clinicians also identified a large need for support in their patients with long term mental health conditions (cohort 4), referring over 90% of the patients seen in this group for further support.</w:t>
      </w:r>
    </w:p>
    <w:p w14:paraId="0A11840B" w14:textId="5D034A19" w:rsidR="00846ADE" w:rsidRDefault="00846ADE" w:rsidP="00846ADE">
      <w:pPr>
        <w:rPr>
          <w:rFonts w:ascii="Arial" w:hAnsi="Arial"/>
          <w:b w:val="0"/>
          <w:bCs w:val="0"/>
          <w:color w:val="000000" w:themeColor="text1"/>
          <w:sz w:val="24"/>
          <w:szCs w:val="24"/>
        </w:rPr>
      </w:pPr>
    </w:p>
    <w:p w14:paraId="623E9272" w14:textId="345819FD" w:rsidR="00FF08BA" w:rsidRDefault="00FF08BA">
      <w:pPr>
        <w:rPr>
          <w:rFonts w:ascii="Arial" w:hAnsi="Arial"/>
          <w:b w:val="0"/>
          <w:bCs w:val="0"/>
          <w:color w:val="000000" w:themeColor="text1"/>
          <w:sz w:val="24"/>
          <w:szCs w:val="24"/>
        </w:rPr>
      </w:pPr>
      <w:r>
        <w:rPr>
          <w:rFonts w:ascii="Arial" w:hAnsi="Arial"/>
          <w:b w:val="0"/>
          <w:bCs w:val="0"/>
          <w:color w:val="000000" w:themeColor="text1"/>
          <w:sz w:val="24"/>
          <w:szCs w:val="24"/>
        </w:rPr>
        <w:br w:type="page"/>
      </w:r>
    </w:p>
    <w:p w14:paraId="32E9BDC7" w14:textId="77777777" w:rsidR="00846ADE" w:rsidRDefault="00846ADE" w:rsidP="00846ADE">
      <w:pPr>
        <w:rPr>
          <w:rFonts w:ascii="Arial" w:hAnsi="Arial"/>
          <w:b w:val="0"/>
          <w:bCs w:val="0"/>
          <w:color w:val="000000" w:themeColor="text1"/>
          <w:sz w:val="24"/>
          <w:szCs w:val="24"/>
        </w:rPr>
      </w:pPr>
    </w:p>
    <w:p w14:paraId="2E152DD7" w14:textId="25533242" w:rsidR="00846ADE" w:rsidRPr="00846ADE" w:rsidRDefault="00846ADE" w:rsidP="00846ADE">
      <w:pPr>
        <w:rPr>
          <w:rFonts w:ascii="Arial" w:hAnsi="Arial"/>
          <w:color w:val="000000" w:themeColor="text1"/>
          <w:sz w:val="24"/>
          <w:szCs w:val="24"/>
        </w:rPr>
      </w:pPr>
      <w:r w:rsidRPr="00846ADE">
        <w:rPr>
          <w:rFonts w:ascii="Arial" w:hAnsi="Arial"/>
          <w:color w:val="000000" w:themeColor="text1"/>
          <w:sz w:val="24"/>
          <w:szCs w:val="24"/>
        </w:rPr>
        <w:t xml:space="preserve">Figure </w:t>
      </w:r>
      <w:proofErr w:type="gramStart"/>
      <w:r w:rsidRPr="00846ADE">
        <w:rPr>
          <w:rFonts w:ascii="Arial" w:hAnsi="Arial"/>
          <w:color w:val="000000" w:themeColor="text1"/>
          <w:sz w:val="24"/>
          <w:szCs w:val="24"/>
        </w:rPr>
        <w:t>1  Patients</w:t>
      </w:r>
      <w:proofErr w:type="gramEnd"/>
      <w:r w:rsidRPr="00846ADE">
        <w:rPr>
          <w:rFonts w:ascii="Arial" w:hAnsi="Arial"/>
          <w:color w:val="000000" w:themeColor="text1"/>
          <w:sz w:val="24"/>
          <w:szCs w:val="24"/>
        </w:rPr>
        <w:t xml:space="preserve"> offered support by cohort</w:t>
      </w:r>
    </w:p>
    <w:p w14:paraId="7BFB6D04" w14:textId="77777777" w:rsidR="00D25051" w:rsidRPr="00846ADE" w:rsidRDefault="00D25051" w:rsidP="00D25051">
      <w:pPr>
        <w:rPr>
          <w:rFonts w:ascii="Arial" w:hAnsi="Arial"/>
          <w:b w:val="0"/>
          <w:bCs w:val="0"/>
          <w:color w:val="000000" w:themeColor="text1"/>
          <w:sz w:val="24"/>
          <w:szCs w:val="24"/>
        </w:rPr>
      </w:pPr>
    </w:p>
    <w:p w14:paraId="3B3310DF" w14:textId="5E6CDD5D" w:rsidR="00D25051" w:rsidRDefault="00846ADE" w:rsidP="00D25051">
      <w:pPr>
        <w:rPr>
          <w:rFonts w:ascii="Arial" w:hAnsi="Arial"/>
          <w:b w:val="0"/>
          <w:color w:val="auto"/>
          <w:sz w:val="24"/>
          <w:szCs w:val="24"/>
        </w:rPr>
      </w:pPr>
      <w:r w:rsidRPr="00846ADE">
        <w:rPr>
          <w:rFonts w:ascii="Arial" w:hAnsi="Arial" w:cs="Arial"/>
          <w:bCs w:val="0"/>
          <w:noProof/>
          <w:color w:val="auto"/>
          <w:sz w:val="24"/>
          <w:szCs w:val="24"/>
        </w:rPr>
        <w:drawing>
          <wp:inline distT="0" distB="0" distL="0" distR="0" wp14:anchorId="699C0AC8" wp14:editId="423CEEC4">
            <wp:extent cx="6312535" cy="4528833"/>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23022" cy="4536357"/>
                    </a:xfrm>
                    <a:prstGeom prst="rect">
                      <a:avLst/>
                    </a:prstGeom>
                  </pic:spPr>
                </pic:pic>
              </a:graphicData>
            </a:graphic>
          </wp:inline>
        </w:drawing>
      </w:r>
    </w:p>
    <w:p w14:paraId="311B009F" w14:textId="77777777" w:rsidR="00D25051" w:rsidRDefault="00D25051" w:rsidP="00D25051">
      <w:pPr>
        <w:rPr>
          <w:rFonts w:ascii="Arial" w:hAnsi="Arial"/>
          <w:b w:val="0"/>
          <w:color w:val="auto"/>
          <w:sz w:val="24"/>
          <w:szCs w:val="24"/>
        </w:rPr>
      </w:pPr>
    </w:p>
    <w:p w14:paraId="6D44A69B" w14:textId="77777777" w:rsidR="00FF08BA" w:rsidRDefault="00D25051" w:rsidP="00D25051">
      <w:pPr>
        <w:rPr>
          <w:rFonts w:ascii="Arial" w:hAnsi="Arial" w:cs="Arial"/>
          <w:b w:val="0"/>
          <w:bCs w:val="0"/>
          <w:color w:val="auto"/>
          <w:sz w:val="24"/>
          <w:szCs w:val="24"/>
        </w:rPr>
      </w:pPr>
      <w:r>
        <w:rPr>
          <w:rFonts w:ascii="Arial" w:hAnsi="Arial"/>
          <w:b w:val="0"/>
          <w:color w:val="auto"/>
          <w:sz w:val="24"/>
          <w:szCs w:val="24"/>
        </w:rPr>
        <w:t xml:space="preserve">We evaluated patient experience of the service via interviews, where we collected stories using the Most Significant Change technique. This technique uses </w:t>
      </w:r>
      <w:r>
        <w:rPr>
          <w:rFonts w:ascii="Arial" w:hAnsi="Arial" w:cs="Arial"/>
          <w:b w:val="0"/>
          <w:color w:val="auto"/>
          <w:sz w:val="24"/>
          <w:szCs w:val="24"/>
        </w:rPr>
        <w:t>an</w:t>
      </w:r>
      <w:r w:rsidRPr="00C7526F">
        <w:rPr>
          <w:rFonts w:ascii="Arial" w:hAnsi="Arial" w:cs="Arial"/>
          <w:b w:val="0"/>
          <w:color w:val="auto"/>
          <w:sz w:val="24"/>
          <w:szCs w:val="24"/>
        </w:rPr>
        <w:t xml:space="preserve"> open-ended </w:t>
      </w:r>
      <w:r>
        <w:rPr>
          <w:rFonts w:ascii="Arial" w:hAnsi="Arial" w:cs="Arial"/>
          <w:b w:val="0"/>
          <w:color w:val="auto"/>
          <w:sz w:val="24"/>
          <w:szCs w:val="24"/>
        </w:rPr>
        <w:t xml:space="preserve">interview approach to </w:t>
      </w:r>
      <w:r w:rsidRPr="00C7526F">
        <w:rPr>
          <w:rFonts w:ascii="Arial" w:hAnsi="Arial" w:cs="Arial"/>
          <w:b w:val="0"/>
          <w:bCs w:val="0"/>
          <w:color w:val="auto"/>
          <w:sz w:val="24"/>
          <w:szCs w:val="24"/>
        </w:rPr>
        <w:t>elicit stories from beneficiaries about changes in their life that are related to a programme or service</w:t>
      </w:r>
      <w:r>
        <w:rPr>
          <w:rFonts w:ascii="Arial" w:hAnsi="Arial" w:cs="Arial"/>
          <w:b w:val="0"/>
          <w:bCs w:val="0"/>
          <w:color w:val="auto"/>
          <w:sz w:val="24"/>
          <w:szCs w:val="24"/>
        </w:rPr>
        <w:t xml:space="preserve">. </w:t>
      </w:r>
    </w:p>
    <w:p w14:paraId="76AAA19B" w14:textId="77777777" w:rsidR="00FF08BA" w:rsidRDefault="00D25051" w:rsidP="00D25051">
      <w:pPr>
        <w:rPr>
          <w:rFonts w:ascii="Arial" w:hAnsi="Arial" w:cs="Arial"/>
          <w:b w:val="0"/>
          <w:bCs w:val="0"/>
          <w:color w:val="auto"/>
          <w:sz w:val="24"/>
          <w:szCs w:val="24"/>
        </w:rPr>
      </w:pPr>
      <w:r w:rsidRPr="007F1642">
        <w:rPr>
          <w:rFonts w:ascii="Arial" w:hAnsi="Arial" w:cs="Arial"/>
          <w:b w:val="0"/>
          <w:bCs w:val="0"/>
          <w:color w:val="auto"/>
          <w:sz w:val="24"/>
          <w:szCs w:val="24"/>
        </w:rPr>
        <w:t xml:space="preserve">(Dart &amp; Davies, 2005 </w:t>
      </w:r>
    </w:p>
    <w:p w14:paraId="2B56FB8B" w14:textId="495CC109" w:rsidR="00FF08BA" w:rsidRDefault="000E7C8A" w:rsidP="00D25051">
      <w:pPr>
        <w:rPr>
          <w:rFonts w:ascii="Arial" w:hAnsi="Arial" w:cs="Arial"/>
          <w:b w:val="0"/>
          <w:bCs w:val="0"/>
          <w:color w:val="auto"/>
          <w:sz w:val="24"/>
          <w:szCs w:val="24"/>
        </w:rPr>
      </w:pPr>
      <w:hyperlink r:id="rId8" w:history="1">
        <w:r w:rsidR="00FF08BA" w:rsidRPr="00155D92">
          <w:rPr>
            <w:rStyle w:val="Hyperlink"/>
            <w:rFonts w:ascii="Arial" w:hAnsi="Arial" w:cs="Arial"/>
            <w:b w:val="0"/>
            <w:bCs w:val="0"/>
          </w:rPr>
          <w:t>https://www.mande.co.uk/wp-content/uploads/2005/MSCGuide.pdf</w:t>
        </w:r>
      </w:hyperlink>
      <w:r w:rsidR="00D25051" w:rsidRPr="00FF08BA">
        <w:rPr>
          <w:rFonts w:ascii="Arial" w:hAnsi="Arial" w:cs="Arial"/>
          <w:b w:val="0"/>
          <w:bCs w:val="0"/>
          <w:color w:val="auto"/>
        </w:rPr>
        <w:t xml:space="preserve"> </w:t>
      </w:r>
      <w:r w:rsidR="00D25051" w:rsidRPr="007F1642">
        <w:rPr>
          <w:rFonts w:ascii="Arial" w:hAnsi="Arial" w:cs="Arial"/>
          <w:b w:val="0"/>
          <w:bCs w:val="0"/>
          <w:color w:val="auto"/>
          <w:sz w:val="24"/>
          <w:szCs w:val="24"/>
        </w:rPr>
        <w:t xml:space="preserve">) </w:t>
      </w:r>
    </w:p>
    <w:p w14:paraId="73F3A3C8" w14:textId="7DB8886F" w:rsidR="00D25051" w:rsidRPr="007F1642" w:rsidRDefault="00D25051" w:rsidP="00D25051">
      <w:pPr>
        <w:rPr>
          <w:rFonts w:ascii="Arial" w:hAnsi="Arial" w:cs="Arial"/>
          <w:b w:val="0"/>
          <w:bCs w:val="0"/>
          <w:color w:val="auto"/>
          <w:sz w:val="24"/>
          <w:szCs w:val="24"/>
        </w:rPr>
      </w:pPr>
      <w:r>
        <w:rPr>
          <w:rFonts w:ascii="Arial" w:hAnsi="Arial" w:cs="Arial"/>
          <w:b w:val="0"/>
          <w:color w:val="auto"/>
          <w:sz w:val="24"/>
          <w:szCs w:val="24"/>
        </w:rPr>
        <w:t xml:space="preserve">It is used in situations </w:t>
      </w:r>
      <w:r w:rsidRPr="00C7526F">
        <w:rPr>
          <w:rFonts w:ascii="Arial" w:hAnsi="Arial"/>
          <w:b w:val="0"/>
          <w:bCs w:val="0"/>
          <w:color w:val="auto"/>
          <w:sz w:val="24"/>
          <w:szCs w:val="24"/>
        </w:rPr>
        <w:t>when little is known about the potential changes that may be experienced by participants</w:t>
      </w:r>
      <w:r>
        <w:rPr>
          <w:rFonts w:ascii="Arial" w:hAnsi="Arial"/>
          <w:b w:val="0"/>
          <w:bCs w:val="0"/>
          <w:color w:val="auto"/>
          <w:sz w:val="24"/>
          <w:szCs w:val="24"/>
        </w:rPr>
        <w:t xml:space="preserve"> and was therefore appropriate for the </w:t>
      </w:r>
      <w:proofErr w:type="spellStart"/>
      <w:r>
        <w:rPr>
          <w:rFonts w:ascii="Arial" w:hAnsi="Arial"/>
          <w:b w:val="0"/>
          <w:bCs w:val="0"/>
          <w:color w:val="auto"/>
          <w:sz w:val="24"/>
          <w:szCs w:val="24"/>
        </w:rPr>
        <w:t>C.i.T.Y</w:t>
      </w:r>
      <w:proofErr w:type="spellEnd"/>
      <w:r>
        <w:rPr>
          <w:rFonts w:ascii="Arial" w:hAnsi="Arial"/>
          <w:b w:val="0"/>
          <w:bCs w:val="0"/>
          <w:color w:val="auto"/>
          <w:sz w:val="24"/>
          <w:szCs w:val="24"/>
        </w:rPr>
        <w:t xml:space="preserve"> project, which represented an innovative service. </w:t>
      </w:r>
      <w:r w:rsidRPr="00846ADE">
        <w:rPr>
          <w:rFonts w:ascii="Arial" w:hAnsi="Arial" w:cs="Arial"/>
          <w:b w:val="0"/>
          <w:color w:val="000000" w:themeColor="text1"/>
          <w:sz w:val="24"/>
          <w:szCs w:val="24"/>
          <w:bdr w:val="none" w:sz="0" w:space="0" w:color="auto"/>
          <w:lang w:val="en-US"/>
        </w:rPr>
        <w:t xml:space="preserve">Patients were recruited by </w:t>
      </w:r>
      <w:r>
        <w:rPr>
          <w:rFonts w:ascii="Arial" w:hAnsi="Arial" w:cs="Arial"/>
          <w:b w:val="0"/>
          <w:color w:val="333333"/>
          <w:sz w:val="24"/>
          <w:szCs w:val="24"/>
          <w:bdr w:val="none" w:sz="0" w:space="0" w:color="auto"/>
          <w:lang w:val="en-US" w:eastAsia="en-US"/>
        </w:rPr>
        <w:t xml:space="preserve">project workers who selected people </w:t>
      </w:r>
      <w:r>
        <w:rPr>
          <w:rFonts w:ascii="Arial" w:hAnsi="Arial"/>
          <w:b w:val="0"/>
          <w:color w:val="auto"/>
          <w:sz w:val="24"/>
          <w:szCs w:val="24"/>
        </w:rPr>
        <w:t>who were deemed capable of participating based on project staff knowledge of their mental health and capacity.</w:t>
      </w:r>
    </w:p>
    <w:p w14:paraId="64DF2F8F" w14:textId="4C223DFB" w:rsidR="00FF08BA" w:rsidRDefault="00FF08BA">
      <w:pPr>
        <w:rPr>
          <w:rFonts w:ascii="Arial" w:hAnsi="Arial" w:cs="Arial"/>
          <w:b w:val="0"/>
          <w:color w:val="333333"/>
          <w:sz w:val="24"/>
          <w:szCs w:val="24"/>
          <w:bdr w:val="none" w:sz="0" w:space="0" w:color="auto"/>
          <w:lang w:val="en-US" w:eastAsia="en-US"/>
        </w:rPr>
      </w:pPr>
      <w:r>
        <w:rPr>
          <w:rFonts w:ascii="Arial" w:hAnsi="Arial" w:cs="Arial"/>
          <w:b w:val="0"/>
          <w:color w:val="333333"/>
          <w:sz w:val="24"/>
          <w:szCs w:val="24"/>
          <w:bdr w:val="none" w:sz="0" w:space="0" w:color="auto"/>
          <w:lang w:val="en-US" w:eastAsia="en-US"/>
        </w:rPr>
        <w:br w:type="page"/>
      </w:r>
    </w:p>
    <w:p w14:paraId="58B092FC" w14:textId="77777777" w:rsidR="00D25051" w:rsidRDefault="00D25051" w:rsidP="00D25051">
      <w:pPr>
        <w:rPr>
          <w:rFonts w:ascii="Arial" w:hAnsi="Arial" w:cs="Arial"/>
          <w:b w:val="0"/>
          <w:color w:val="333333"/>
          <w:sz w:val="24"/>
          <w:szCs w:val="24"/>
          <w:bdr w:val="none" w:sz="0" w:space="0" w:color="auto"/>
          <w:lang w:val="en-US" w:eastAsia="en-US"/>
        </w:rPr>
      </w:pPr>
    </w:p>
    <w:p w14:paraId="61305D2F" w14:textId="77777777" w:rsidR="00D25051" w:rsidRDefault="00D25051" w:rsidP="00D25051">
      <w:pPr>
        <w:rPr>
          <w:rFonts w:ascii="Arial" w:hAnsi="Arial"/>
          <w:b w:val="0"/>
          <w:color w:val="auto"/>
          <w:sz w:val="24"/>
          <w:szCs w:val="24"/>
        </w:rPr>
      </w:pPr>
      <w:r>
        <w:rPr>
          <w:rFonts w:ascii="Arial" w:hAnsi="Arial"/>
          <w:b w:val="0"/>
          <w:color w:val="auto"/>
          <w:sz w:val="24"/>
          <w:szCs w:val="24"/>
        </w:rPr>
        <w:t>The project was categorised as service evaluation, by both the NHS and the University Ethics Committee, so did not require ethics approval. Principles of good ethical practice, however, were followed. Eligible patients were contacted by the workers, who gave a Patient Information Sheet to each potential participant.</w:t>
      </w:r>
    </w:p>
    <w:p w14:paraId="1773C4EB" w14:textId="77777777" w:rsidR="00D25051" w:rsidRDefault="00D25051" w:rsidP="00D25051">
      <w:pPr>
        <w:rPr>
          <w:rFonts w:ascii="Arial" w:hAnsi="Arial" w:cs="Arial"/>
          <w:color w:val="333333"/>
          <w:sz w:val="24"/>
          <w:szCs w:val="24"/>
          <w:bdr w:val="none" w:sz="0" w:space="0" w:color="auto"/>
          <w:lang w:val="en-US" w:eastAsia="en-US"/>
        </w:rPr>
      </w:pPr>
    </w:p>
    <w:p w14:paraId="4F5633FA" w14:textId="77777777" w:rsidR="00D25051" w:rsidRPr="00315B35" w:rsidRDefault="00D25051" w:rsidP="00D25051">
      <w:pPr>
        <w:rPr>
          <w:rFonts w:ascii="Arial" w:hAnsi="Arial" w:cs="Arial"/>
          <w:b w:val="0"/>
          <w:color w:val="auto"/>
          <w:sz w:val="24"/>
          <w:szCs w:val="24"/>
        </w:rPr>
      </w:pPr>
      <w:r w:rsidRPr="00315B35">
        <w:rPr>
          <w:rFonts w:ascii="Arial" w:hAnsi="Arial" w:cs="Arial"/>
          <w:b w:val="0"/>
          <w:color w:val="auto"/>
          <w:sz w:val="24"/>
          <w:szCs w:val="24"/>
        </w:rPr>
        <w:t xml:space="preserve">Although this </w:t>
      </w:r>
      <w:r>
        <w:rPr>
          <w:rFonts w:ascii="Arial" w:hAnsi="Arial" w:cs="Arial"/>
          <w:b w:val="0"/>
          <w:color w:val="auto"/>
          <w:sz w:val="24"/>
          <w:szCs w:val="24"/>
        </w:rPr>
        <w:t>was</w:t>
      </w:r>
      <w:r w:rsidRPr="00315B35">
        <w:rPr>
          <w:rFonts w:ascii="Arial" w:hAnsi="Arial" w:cs="Arial"/>
          <w:b w:val="0"/>
          <w:color w:val="auto"/>
          <w:sz w:val="24"/>
          <w:szCs w:val="24"/>
        </w:rPr>
        <w:t xml:space="preserve"> a low risk project, </w:t>
      </w:r>
      <w:r>
        <w:rPr>
          <w:rFonts w:ascii="Arial" w:hAnsi="Arial" w:cs="Arial"/>
          <w:b w:val="0"/>
          <w:color w:val="auto"/>
          <w:sz w:val="24"/>
          <w:szCs w:val="24"/>
        </w:rPr>
        <w:t>we were aware that some participants could be distressed while sharing their story, and arranged for a follow up call from the project team when this was the case.  Workers were also able to</w:t>
      </w:r>
      <w:r w:rsidRPr="00315B35">
        <w:rPr>
          <w:rFonts w:ascii="Arial" w:hAnsi="Arial" w:cs="Arial"/>
          <w:b w:val="0"/>
          <w:color w:val="auto"/>
          <w:sz w:val="24"/>
          <w:szCs w:val="24"/>
        </w:rPr>
        <w:t xml:space="preserve"> refer them </w:t>
      </w:r>
      <w:r>
        <w:rPr>
          <w:rFonts w:ascii="Arial" w:hAnsi="Arial" w:cs="Arial"/>
          <w:b w:val="0"/>
          <w:color w:val="auto"/>
          <w:sz w:val="24"/>
          <w:szCs w:val="24"/>
        </w:rPr>
        <w:t>to specific support services</w:t>
      </w:r>
      <w:r w:rsidRPr="00315B35">
        <w:rPr>
          <w:rFonts w:ascii="Arial" w:hAnsi="Arial" w:cs="Arial"/>
          <w:b w:val="0"/>
          <w:color w:val="auto"/>
          <w:sz w:val="24"/>
          <w:szCs w:val="24"/>
        </w:rPr>
        <w:t xml:space="preserve"> where needed. </w:t>
      </w:r>
      <w:r>
        <w:rPr>
          <w:rFonts w:ascii="Arial" w:hAnsi="Arial" w:cs="Arial"/>
          <w:b w:val="0"/>
          <w:color w:val="auto"/>
          <w:sz w:val="24"/>
          <w:szCs w:val="24"/>
        </w:rPr>
        <w:t>We</w:t>
      </w:r>
      <w:r w:rsidRPr="00315B35">
        <w:rPr>
          <w:rFonts w:ascii="Arial" w:hAnsi="Arial" w:cs="Arial"/>
          <w:b w:val="0"/>
          <w:color w:val="auto"/>
          <w:sz w:val="24"/>
          <w:szCs w:val="24"/>
        </w:rPr>
        <w:t xml:space="preserve"> remind</w:t>
      </w:r>
      <w:r>
        <w:rPr>
          <w:rFonts w:ascii="Arial" w:hAnsi="Arial" w:cs="Arial"/>
          <w:b w:val="0"/>
          <w:color w:val="auto"/>
          <w:sz w:val="24"/>
          <w:szCs w:val="24"/>
        </w:rPr>
        <w:t>ed</w:t>
      </w:r>
      <w:r w:rsidRPr="00315B35">
        <w:rPr>
          <w:rFonts w:ascii="Arial" w:hAnsi="Arial" w:cs="Arial"/>
          <w:b w:val="0"/>
          <w:color w:val="auto"/>
          <w:sz w:val="24"/>
          <w:szCs w:val="24"/>
        </w:rPr>
        <w:t xml:space="preserve"> people that they c</w:t>
      </w:r>
      <w:r>
        <w:rPr>
          <w:rFonts w:ascii="Arial" w:hAnsi="Arial" w:cs="Arial"/>
          <w:b w:val="0"/>
          <w:color w:val="auto"/>
          <w:sz w:val="24"/>
          <w:szCs w:val="24"/>
        </w:rPr>
        <w:t>ould</w:t>
      </w:r>
      <w:r w:rsidRPr="00315B35">
        <w:rPr>
          <w:rFonts w:ascii="Arial" w:hAnsi="Arial" w:cs="Arial"/>
          <w:b w:val="0"/>
          <w:color w:val="auto"/>
          <w:sz w:val="24"/>
          <w:szCs w:val="24"/>
        </w:rPr>
        <w:t xml:space="preserve"> spend as little or as much time as they want</w:t>
      </w:r>
      <w:r>
        <w:rPr>
          <w:rFonts w:ascii="Arial" w:hAnsi="Arial" w:cs="Arial"/>
          <w:b w:val="0"/>
          <w:color w:val="auto"/>
          <w:sz w:val="24"/>
          <w:szCs w:val="24"/>
        </w:rPr>
        <w:t>ed</w:t>
      </w:r>
      <w:r w:rsidRPr="00315B35">
        <w:rPr>
          <w:rFonts w:ascii="Arial" w:hAnsi="Arial" w:cs="Arial"/>
          <w:b w:val="0"/>
          <w:color w:val="auto"/>
          <w:sz w:val="24"/>
          <w:szCs w:val="24"/>
        </w:rPr>
        <w:t>, and that they c</w:t>
      </w:r>
      <w:r>
        <w:rPr>
          <w:rFonts w:ascii="Arial" w:hAnsi="Arial" w:cs="Arial"/>
          <w:b w:val="0"/>
          <w:color w:val="auto"/>
          <w:sz w:val="24"/>
          <w:szCs w:val="24"/>
        </w:rPr>
        <w:t>ould</w:t>
      </w:r>
      <w:r w:rsidRPr="00315B35">
        <w:rPr>
          <w:rFonts w:ascii="Arial" w:hAnsi="Arial" w:cs="Arial"/>
          <w:b w:val="0"/>
          <w:color w:val="auto"/>
          <w:sz w:val="24"/>
          <w:szCs w:val="24"/>
        </w:rPr>
        <w:t xml:space="preserve"> stop at any time. </w:t>
      </w:r>
    </w:p>
    <w:p w14:paraId="3914D809" w14:textId="77777777" w:rsidR="00D25051" w:rsidRPr="00315B35" w:rsidRDefault="00D25051" w:rsidP="00D25051">
      <w:pPr>
        <w:rPr>
          <w:rFonts w:ascii="Arial" w:hAnsi="Arial" w:cs="Arial"/>
          <w:b w:val="0"/>
          <w:color w:val="auto"/>
          <w:sz w:val="24"/>
          <w:szCs w:val="24"/>
        </w:rPr>
      </w:pPr>
    </w:p>
    <w:p w14:paraId="6FB09F6B" w14:textId="77777777" w:rsidR="00D25051" w:rsidRDefault="00D25051" w:rsidP="00D25051">
      <w:pPr>
        <w:rPr>
          <w:rFonts w:ascii="Arial" w:hAnsi="Arial"/>
          <w:b w:val="0"/>
          <w:color w:val="auto"/>
          <w:sz w:val="24"/>
          <w:szCs w:val="24"/>
        </w:rPr>
      </w:pPr>
      <w:r>
        <w:rPr>
          <w:rFonts w:ascii="Arial" w:hAnsi="Arial"/>
          <w:b w:val="0"/>
          <w:color w:val="auto"/>
          <w:sz w:val="24"/>
          <w:szCs w:val="24"/>
        </w:rPr>
        <w:t>The interviewers for the MSC stories were Janet Harris and Alexis Foster (ScHARR). Information was collected via telephone, using a set of questions that explored the situation at the time of referral, the type of support received, what happened as a result, and the changes that people felt were most important. Data was then organised for each question and thematic analysis was done to identify cross cutting themes. The analytical framework was drafted by one evaluator (JH) and cross checked by the second (AF).</w:t>
      </w:r>
    </w:p>
    <w:p w14:paraId="65E0B704" w14:textId="77777777" w:rsidR="00D25051" w:rsidRDefault="00D25051" w:rsidP="00D25051">
      <w:pPr>
        <w:rPr>
          <w:rFonts w:ascii="Arial" w:hAnsi="Arial"/>
          <w:b w:val="0"/>
          <w:color w:val="auto"/>
          <w:sz w:val="24"/>
          <w:szCs w:val="24"/>
        </w:rPr>
      </w:pPr>
    </w:p>
    <w:p w14:paraId="78DA0B10" w14:textId="77777777" w:rsidR="00D25051" w:rsidRDefault="00D25051" w:rsidP="00D25051">
      <w:pPr>
        <w:rPr>
          <w:rFonts w:ascii="Arial" w:hAnsi="Arial"/>
          <w:b w:val="0"/>
          <w:color w:val="auto"/>
          <w:sz w:val="24"/>
          <w:szCs w:val="24"/>
        </w:rPr>
      </w:pPr>
      <w:r>
        <w:rPr>
          <w:rFonts w:ascii="Arial" w:hAnsi="Arial"/>
          <w:b w:val="0"/>
          <w:color w:val="auto"/>
          <w:sz w:val="24"/>
          <w:szCs w:val="24"/>
        </w:rPr>
        <w:t xml:space="preserve">Information on the </w:t>
      </w:r>
      <w:r>
        <w:rPr>
          <w:rFonts w:ascii="Arial" w:hAnsi="Arial" w:cs="Arial"/>
          <w:b w:val="0"/>
          <w:color w:val="333333"/>
          <w:sz w:val="24"/>
          <w:szCs w:val="24"/>
          <w:bdr w:val="none" w:sz="0" w:space="0" w:color="auto"/>
          <w:lang w:val="en-US" w:eastAsia="en-US"/>
        </w:rPr>
        <w:t>the value of the service</w:t>
      </w:r>
      <w:r>
        <w:rPr>
          <w:rFonts w:ascii="Arial" w:hAnsi="Arial"/>
          <w:b w:val="0"/>
          <w:color w:val="auto"/>
          <w:sz w:val="24"/>
          <w:szCs w:val="24"/>
        </w:rPr>
        <w:t xml:space="preserve"> for general practices and for the PCNN was collected via online learning forums, where the project staff participated in structured reflection using a set of questions that had been co-designed by the project team and the evaluators. People who could not participate in the forum were contacted individually and asked to add their comments. The final document was circulated for further review and comment before being added to the thematic analysis. </w:t>
      </w:r>
    </w:p>
    <w:p w14:paraId="5FE75341" w14:textId="77777777" w:rsidR="00D25051" w:rsidRDefault="00D25051" w:rsidP="00D25051">
      <w:pPr>
        <w:widowControl w:val="0"/>
        <w:autoSpaceDE w:val="0"/>
        <w:autoSpaceDN w:val="0"/>
        <w:adjustRightInd w:val="0"/>
        <w:rPr>
          <w:rFonts w:ascii="Arial" w:hAnsi="Arial" w:cs="Arial"/>
          <w:color w:val="333333"/>
          <w:sz w:val="24"/>
          <w:szCs w:val="24"/>
          <w:bdr w:val="none" w:sz="0" w:space="0" w:color="auto"/>
          <w:lang w:val="en-US" w:eastAsia="en-US"/>
        </w:rPr>
      </w:pPr>
    </w:p>
    <w:p w14:paraId="4871DAED" w14:textId="77777777" w:rsidR="00D25051" w:rsidRPr="008746EF" w:rsidRDefault="00D25051" w:rsidP="00D25051">
      <w:pPr>
        <w:widowControl w:val="0"/>
        <w:autoSpaceDE w:val="0"/>
        <w:autoSpaceDN w:val="0"/>
        <w:adjustRightInd w:val="0"/>
        <w:rPr>
          <w:rFonts w:ascii="Arial" w:hAnsi="Arial" w:cs="Arial"/>
          <w:b w:val="0"/>
          <w:color w:val="333333"/>
          <w:sz w:val="24"/>
          <w:szCs w:val="24"/>
          <w:bdr w:val="none" w:sz="0" w:space="0" w:color="auto"/>
          <w:lang w:val="en-US" w:eastAsia="en-US"/>
        </w:rPr>
      </w:pPr>
      <w:r w:rsidRPr="008746EF">
        <w:rPr>
          <w:rFonts w:ascii="Arial" w:hAnsi="Arial" w:cs="Arial"/>
          <w:b w:val="0"/>
          <w:color w:val="333333"/>
          <w:sz w:val="24"/>
          <w:szCs w:val="24"/>
          <w:bdr w:val="none" w:sz="0" w:space="0" w:color="auto"/>
          <w:lang w:val="en-US" w:eastAsia="en-US"/>
        </w:rPr>
        <w:t>The project ran from September 2019 through August 2020. Activity data was collected monthly</w:t>
      </w:r>
      <w:r>
        <w:rPr>
          <w:rFonts w:ascii="Arial" w:hAnsi="Arial" w:cs="Arial"/>
          <w:b w:val="0"/>
          <w:color w:val="333333"/>
          <w:sz w:val="24"/>
          <w:szCs w:val="24"/>
          <w:bdr w:val="none" w:sz="0" w:space="0" w:color="auto"/>
          <w:lang w:val="en-US" w:eastAsia="en-US"/>
        </w:rPr>
        <w:t xml:space="preserve">. Staff learning forums were held in October 2020 </w:t>
      </w:r>
      <w:r w:rsidRPr="008746EF">
        <w:rPr>
          <w:rFonts w:ascii="Arial" w:hAnsi="Arial" w:cs="Arial"/>
          <w:b w:val="0"/>
          <w:color w:val="333333"/>
          <w:sz w:val="24"/>
          <w:szCs w:val="24"/>
          <w:bdr w:val="none" w:sz="0" w:space="0" w:color="auto"/>
          <w:lang w:val="en-US" w:eastAsia="en-US"/>
        </w:rPr>
        <w:t>and interview data was collected between September and November 2020.</w:t>
      </w:r>
    </w:p>
    <w:p w14:paraId="52E888AB" w14:textId="77777777" w:rsidR="00D25051" w:rsidRDefault="00D25051" w:rsidP="00D25051">
      <w:pPr>
        <w:widowControl w:val="0"/>
        <w:autoSpaceDE w:val="0"/>
        <w:autoSpaceDN w:val="0"/>
        <w:adjustRightInd w:val="0"/>
        <w:rPr>
          <w:rFonts w:ascii="Arial" w:hAnsi="Arial" w:cs="Arial"/>
          <w:color w:val="333333"/>
          <w:sz w:val="24"/>
          <w:szCs w:val="24"/>
          <w:bdr w:val="none" w:sz="0" w:space="0" w:color="auto"/>
          <w:lang w:val="en-US" w:eastAsia="en-US"/>
        </w:rPr>
      </w:pPr>
    </w:p>
    <w:p w14:paraId="58BF255C" w14:textId="77777777" w:rsidR="00846ADE" w:rsidRDefault="00846ADE" w:rsidP="00D25051">
      <w:pPr>
        <w:rPr>
          <w:rFonts w:ascii="Arial" w:hAnsi="Arial" w:cs="Arial"/>
          <w:bCs w:val="0"/>
          <w:color w:val="auto"/>
          <w:sz w:val="24"/>
          <w:szCs w:val="24"/>
        </w:rPr>
      </w:pPr>
    </w:p>
    <w:p w14:paraId="3DCFE868" w14:textId="03BBDAA2" w:rsidR="00D25051" w:rsidRDefault="00D25051" w:rsidP="00D25051">
      <w:pPr>
        <w:rPr>
          <w:rFonts w:ascii="Arial" w:hAnsi="Arial" w:cs="Arial"/>
          <w:bCs w:val="0"/>
          <w:color w:val="auto"/>
          <w:sz w:val="24"/>
          <w:szCs w:val="24"/>
        </w:rPr>
      </w:pPr>
      <w:r w:rsidRPr="004C4708">
        <w:rPr>
          <w:rFonts w:ascii="Arial" w:hAnsi="Arial" w:cs="Arial"/>
          <w:bCs w:val="0"/>
          <w:color w:val="auto"/>
          <w:sz w:val="24"/>
          <w:szCs w:val="24"/>
        </w:rPr>
        <w:t>Findings</w:t>
      </w:r>
    </w:p>
    <w:p w14:paraId="05F6EC13" w14:textId="55A4B70C" w:rsidR="00846ADE" w:rsidRDefault="00846ADE" w:rsidP="00D25051">
      <w:pPr>
        <w:rPr>
          <w:rFonts w:ascii="Arial" w:hAnsi="Arial" w:cs="Arial"/>
          <w:bCs w:val="0"/>
          <w:color w:val="auto"/>
          <w:sz w:val="24"/>
          <w:szCs w:val="24"/>
        </w:rPr>
      </w:pPr>
    </w:p>
    <w:p w14:paraId="6C13A0EA" w14:textId="77777777" w:rsidR="00D25051" w:rsidRDefault="00D25051" w:rsidP="00D25051">
      <w:pPr>
        <w:rPr>
          <w:rFonts w:ascii="Arial" w:hAnsi="Arial" w:cs="Arial"/>
          <w:bCs w:val="0"/>
          <w:color w:val="auto"/>
          <w:sz w:val="24"/>
          <w:szCs w:val="24"/>
        </w:rPr>
      </w:pPr>
    </w:p>
    <w:p w14:paraId="4811279E" w14:textId="77777777" w:rsidR="00D25051" w:rsidRPr="000609C5" w:rsidRDefault="00D25051" w:rsidP="00D25051">
      <w:pPr>
        <w:rPr>
          <w:rFonts w:ascii="Arial" w:hAnsi="Arial" w:cs="Arial"/>
          <w:color w:val="auto"/>
          <w:sz w:val="24"/>
          <w:szCs w:val="24"/>
          <w:u w:val="single"/>
        </w:rPr>
      </w:pPr>
      <w:r w:rsidRPr="000609C5">
        <w:rPr>
          <w:rFonts w:ascii="Arial" w:hAnsi="Arial" w:cs="Arial"/>
          <w:color w:val="auto"/>
          <w:sz w:val="24"/>
          <w:szCs w:val="24"/>
          <w:u w:val="single"/>
        </w:rPr>
        <w:t>Service uptake</w:t>
      </w:r>
    </w:p>
    <w:p w14:paraId="5529C6EB" w14:textId="77777777" w:rsidR="00D25051" w:rsidRDefault="00D25051" w:rsidP="00D25051">
      <w:pPr>
        <w:rPr>
          <w:rFonts w:ascii="Arial" w:hAnsi="Arial" w:cs="Arial"/>
          <w:b w:val="0"/>
          <w:color w:val="auto"/>
          <w:sz w:val="24"/>
          <w:szCs w:val="24"/>
          <w:u w:val="single"/>
        </w:rPr>
      </w:pPr>
    </w:p>
    <w:p w14:paraId="1C3089F6" w14:textId="77777777" w:rsidR="00FF08BA" w:rsidRDefault="00D25051">
      <w:pPr>
        <w:rPr>
          <w:rFonts w:ascii="Arial" w:hAnsi="Arial" w:cs="Arial"/>
          <w:b w:val="0"/>
          <w:color w:val="auto"/>
          <w:sz w:val="24"/>
          <w:szCs w:val="24"/>
        </w:rPr>
      </w:pPr>
      <w:r w:rsidRPr="004C4708">
        <w:rPr>
          <w:rFonts w:ascii="Arial" w:hAnsi="Arial" w:cs="Arial"/>
          <w:b w:val="0"/>
          <w:color w:val="auto"/>
          <w:sz w:val="24"/>
          <w:szCs w:val="24"/>
        </w:rPr>
        <w:t>Uptake of the service was higher than expected</w:t>
      </w:r>
      <w:r>
        <w:rPr>
          <w:rFonts w:ascii="Arial" w:hAnsi="Arial" w:cs="Arial"/>
          <w:b w:val="0"/>
          <w:color w:val="auto"/>
          <w:sz w:val="24"/>
          <w:szCs w:val="24"/>
        </w:rPr>
        <w:t>, despite the fact that major changes had to be made 2 months into the service as a result of the pandemic.</w:t>
      </w:r>
    </w:p>
    <w:p w14:paraId="07DD197A" w14:textId="77777777" w:rsidR="00FF08BA" w:rsidRDefault="00FF08BA">
      <w:pPr>
        <w:rPr>
          <w:rFonts w:ascii="Arial" w:hAnsi="Arial" w:cs="Arial"/>
          <w:b w:val="0"/>
          <w:color w:val="auto"/>
          <w:sz w:val="24"/>
          <w:szCs w:val="24"/>
        </w:rPr>
      </w:pPr>
    </w:p>
    <w:p w14:paraId="1FA1FDED" w14:textId="77777777" w:rsidR="00FF08BA" w:rsidRDefault="00FF08BA">
      <w:pPr>
        <w:rPr>
          <w:rFonts w:ascii="Arial" w:hAnsi="Arial" w:cs="Arial"/>
          <w:b w:val="0"/>
          <w:color w:val="auto"/>
          <w:sz w:val="24"/>
          <w:szCs w:val="24"/>
        </w:rPr>
      </w:pPr>
    </w:p>
    <w:p w14:paraId="5994E1DA" w14:textId="77777777" w:rsidR="00FF08BA" w:rsidRDefault="00FF08BA">
      <w:pPr>
        <w:rPr>
          <w:rFonts w:ascii="Arial" w:hAnsi="Arial" w:cs="Arial"/>
          <w:b w:val="0"/>
          <w:color w:val="auto"/>
          <w:sz w:val="24"/>
          <w:szCs w:val="24"/>
        </w:rPr>
      </w:pPr>
    </w:p>
    <w:p w14:paraId="5C067D0D" w14:textId="77777777" w:rsidR="00FF08BA" w:rsidRDefault="00FF08BA">
      <w:pPr>
        <w:rPr>
          <w:rFonts w:ascii="Arial" w:hAnsi="Arial" w:cs="Arial"/>
          <w:b w:val="0"/>
          <w:color w:val="auto"/>
          <w:sz w:val="24"/>
          <w:szCs w:val="24"/>
        </w:rPr>
      </w:pPr>
    </w:p>
    <w:p w14:paraId="3EC0FC23" w14:textId="3FA9469B" w:rsidR="00D25051" w:rsidRDefault="00D25051">
      <w:pPr>
        <w:rPr>
          <w:rFonts w:ascii="Arial" w:hAnsi="Arial" w:cs="Arial"/>
          <w:b w:val="0"/>
          <w:color w:val="auto"/>
          <w:sz w:val="24"/>
          <w:szCs w:val="24"/>
        </w:rPr>
      </w:pPr>
      <w:r>
        <w:rPr>
          <w:rFonts w:ascii="Arial" w:hAnsi="Arial" w:cs="Arial"/>
          <w:b w:val="0"/>
          <w:color w:val="auto"/>
          <w:sz w:val="24"/>
          <w:szCs w:val="24"/>
        </w:rPr>
        <w:t xml:space="preserve"> At the mid point of the project, referrals had to be curtailed and some people were placed on a waiting list. The project team felt that</w:t>
      </w:r>
      <w:r w:rsidR="007F1642">
        <w:rPr>
          <w:rFonts w:ascii="Arial" w:hAnsi="Arial" w:cs="Arial"/>
          <w:b w:val="0"/>
          <w:color w:val="auto"/>
          <w:sz w:val="24"/>
          <w:szCs w:val="24"/>
        </w:rPr>
        <w:t xml:space="preserve"> accepting referrals directly from </w:t>
      </w:r>
      <w:r>
        <w:rPr>
          <w:rFonts w:ascii="Arial" w:hAnsi="Arial" w:cs="Arial"/>
          <w:b w:val="0"/>
          <w:color w:val="auto"/>
          <w:sz w:val="24"/>
          <w:szCs w:val="24"/>
        </w:rPr>
        <w:t>GP</w:t>
      </w:r>
      <w:r w:rsidR="007F1642">
        <w:rPr>
          <w:rFonts w:ascii="Arial" w:hAnsi="Arial" w:cs="Arial"/>
          <w:b w:val="0"/>
          <w:color w:val="auto"/>
          <w:sz w:val="24"/>
          <w:szCs w:val="24"/>
        </w:rPr>
        <w:t>s</w:t>
      </w:r>
      <w:r>
        <w:rPr>
          <w:rFonts w:ascii="Arial" w:hAnsi="Arial" w:cs="Arial"/>
          <w:b w:val="0"/>
          <w:color w:val="auto"/>
          <w:sz w:val="24"/>
          <w:szCs w:val="24"/>
        </w:rPr>
        <w:t xml:space="preserve"> </w:t>
      </w:r>
      <w:r w:rsidR="007F1642">
        <w:rPr>
          <w:rFonts w:ascii="Arial" w:hAnsi="Arial" w:cs="Arial"/>
          <w:b w:val="0"/>
          <w:color w:val="auto"/>
          <w:sz w:val="24"/>
          <w:szCs w:val="24"/>
        </w:rPr>
        <w:t xml:space="preserve">contributed to the </w:t>
      </w:r>
      <w:r>
        <w:rPr>
          <w:rFonts w:ascii="Arial" w:hAnsi="Arial" w:cs="Arial"/>
          <w:b w:val="0"/>
          <w:color w:val="auto"/>
          <w:sz w:val="24"/>
          <w:szCs w:val="24"/>
        </w:rPr>
        <w:t xml:space="preserve">increased uptake. </w:t>
      </w:r>
    </w:p>
    <w:p w14:paraId="4DFB0008" w14:textId="313D209A" w:rsidR="007F1642" w:rsidRDefault="007F1642">
      <w:pPr>
        <w:rPr>
          <w:rFonts w:ascii="Arial" w:hAnsi="Arial" w:cs="Arial"/>
          <w:b w:val="0"/>
          <w:color w:val="auto"/>
          <w:sz w:val="24"/>
          <w:szCs w:val="24"/>
        </w:rPr>
      </w:pPr>
    </w:p>
    <w:p w14:paraId="11188ACA" w14:textId="1FE88EE0" w:rsidR="007F1642" w:rsidRDefault="007F1642">
      <w:pPr>
        <w:rPr>
          <w:rFonts w:ascii="Arial" w:hAnsi="Arial" w:cs="Arial"/>
          <w:b w:val="0"/>
          <w:color w:val="auto"/>
          <w:sz w:val="24"/>
          <w:szCs w:val="24"/>
        </w:rPr>
      </w:pPr>
      <w:r>
        <w:rPr>
          <w:rFonts w:ascii="Arial" w:hAnsi="Arial" w:cs="Arial"/>
          <w:b w:val="0"/>
          <w:color w:val="auto"/>
          <w:sz w:val="24"/>
          <w:szCs w:val="24"/>
        </w:rPr>
        <w:t>People felt more trusting of the service because of it being recommended by their GP and offered in conjunction with their practice:</w:t>
      </w:r>
    </w:p>
    <w:p w14:paraId="0C95B198" w14:textId="77777777" w:rsidR="00D25051" w:rsidRDefault="00D25051" w:rsidP="00D25051">
      <w:pPr>
        <w:spacing w:after="120" w:line="276" w:lineRule="auto"/>
        <w:rPr>
          <w:rFonts w:ascii="Calibri" w:eastAsia="Calibri" w:hAnsi="Calibri" w:cs="Calibri"/>
          <w:b w:val="0"/>
          <w:bCs w:val="0"/>
          <w:color w:val="auto"/>
          <w:sz w:val="22"/>
          <w:szCs w:val="22"/>
          <w:bdr w:val="none" w:sz="0" w:space="0" w:color="auto"/>
        </w:rPr>
      </w:pPr>
    </w:p>
    <w:p w14:paraId="65CAD6C1" w14:textId="77777777" w:rsidR="00D25051" w:rsidRPr="004C4708" w:rsidRDefault="00D25051" w:rsidP="00D25051">
      <w:pPr>
        <w:spacing w:after="120" w:line="276" w:lineRule="auto"/>
        <w:rPr>
          <w:rFonts w:ascii="Arial" w:eastAsia="Calibri" w:hAnsi="Arial" w:cs="Arial"/>
          <w:b w:val="0"/>
          <w:bCs w:val="0"/>
          <w:i/>
          <w:iCs/>
          <w:color w:val="auto"/>
          <w:sz w:val="22"/>
          <w:szCs w:val="22"/>
          <w:bdr w:val="none" w:sz="0" w:space="0" w:color="auto"/>
        </w:rPr>
      </w:pPr>
      <w:r w:rsidRPr="004C4708">
        <w:rPr>
          <w:rFonts w:ascii="Arial" w:eastAsia="Calibri" w:hAnsi="Arial" w:cs="Arial"/>
          <w:b w:val="0"/>
          <w:bCs w:val="0"/>
          <w:color w:val="auto"/>
          <w:sz w:val="22"/>
          <w:szCs w:val="22"/>
          <w:bdr w:val="none" w:sz="0" w:space="0" w:color="auto"/>
        </w:rPr>
        <w:t>‘</w:t>
      </w:r>
      <w:r>
        <w:rPr>
          <w:rFonts w:ascii="Arial" w:eastAsia="Calibri" w:hAnsi="Arial" w:cs="Arial"/>
          <w:b w:val="0"/>
          <w:bCs w:val="0"/>
          <w:color w:val="auto"/>
          <w:sz w:val="22"/>
          <w:szCs w:val="22"/>
          <w:bdr w:val="none" w:sz="0" w:space="0" w:color="auto"/>
        </w:rPr>
        <w:t xml:space="preserve">The </w:t>
      </w:r>
      <w:r w:rsidRPr="004C4708">
        <w:rPr>
          <w:rFonts w:ascii="Arial" w:eastAsia="Calibri" w:hAnsi="Arial" w:cs="Arial"/>
          <w:b w:val="0"/>
          <w:bCs w:val="0"/>
          <w:i/>
          <w:iCs/>
          <w:color w:val="auto"/>
          <w:sz w:val="22"/>
          <w:szCs w:val="22"/>
          <w:bdr w:val="none" w:sz="0" w:space="0" w:color="auto"/>
        </w:rPr>
        <w:t>GP knows me well enough so I had trust it would be appropriate’.[10]</w:t>
      </w:r>
    </w:p>
    <w:p w14:paraId="319D8F58" w14:textId="46578D2C" w:rsidR="00D25051" w:rsidRPr="004C4708" w:rsidRDefault="007F1642">
      <w:pPr>
        <w:rPr>
          <w:rFonts w:ascii="Arial" w:hAnsi="Arial" w:cs="Arial"/>
          <w:b w:val="0"/>
          <w:color w:val="auto"/>
          <w:sz w:val="22"/>
          <w:szCs w:val="22"/>
        </w:rPr>
      </w:pPr>
      <w:r>
        <w:rPr>
          <w:rFonts w:ascii="Arial" w:hAnsi="Arial" w:cs="Arial"/>
          <w:b w:val="0"/>
          <w:color w:val="auto"/>
          <w:sz w:val="24"/>
          <w:szCs w:val="24"/>
        </w:rPr>
        <w:t xml:space="preserve">In another case, the </w:t>
      </w:r>
      <w:proofErr w:type="gramStart"/>
      <w:r>
        <w:rPr>
          <w:rFonts w:ascii="Arial" w:hAnsi="Arial" w:cs="Arial"/>
          <w:b w:val="0"/>
          <w:color w:val="auto"/>
          <w:sz w:val="24"/>
          <w:szCs w:val="24"/>
        </w:rPr>
        <w:t>participant’s  GP</w:t>
      </w:r>
      <w:proofErr w:type="gramEnd"/>
      <w:r>
        <w:rPr>
          <w:rFonts w:ascii="Arial" w:hAnsi="Arial" w:cs="Arial"/>
          <w:b w:val="0"/>
          <w:color w:val="auto"/>
          <w:sz w:val="24"/>
          <w:szCs w:val="24"/>
        </w:rPr>
        <w:t xml:space="preserve"> has not told them that they were being referred to the service and instead they received a call directly from the service. This was advantageous for this person because they had turned down support in the past and if their GP has mentioned the referral to them, they would have declined it: </w:t>
      </w:r>
    </w:p>
    <w:p w14:paraId="0490E5A9" w14:textId="77777777" w:rsidR="00D25051" w:rsidRPr="004C4708" w:rsidRDefault="00D25051" w:rsidP="00D25051">
      <w:pPr>
        <w:rPr>
          <w:rFonts w:ascii="Arial" w:hAnsi="Arial" w:cs="Arial"/>
          <w:b w:val="0"/>
          <w:color w:val="auto"/>
          <w:sz w:val="22"/>
          <w:szCs w:val="22"/>
        </w:rPr>
      </w:pPr>
    </w:p>
    <w:p w14:paraId="45C72AD5" w14:textId="77777777" w:rsidR="00D25051" w:rsidRPr="004C4708" w:rsidRDefault="00D25051" w:rsidP="00D25051">
      <w:pPr>
        <w:spacing w:after="120" w:line="276" w:lineRule="auto"/>
        <w:rPr>
          <w:rFonts w:ascii="Arial" w:eastAsia="Calibri" w:hAnsi="Arial" w:cs="Arial"/>
          <w:b w:val="0"/>
          <w:i/>
          <w:iCs/>
          <w:color w:val="auto"/>
          <w:sz w:val="22"/>
          <w:szCs w:val="22"/>
          <w:bdr w:val="none" w:sz="0" w:space="0" w:color="auto"/>
        </w:rPr>
      </w:pPr>
      <w:r w:rsidRPr="004C4708">
        <w:rPr>
          <w:rFonts w:ascii="Arial" w:eastAsia="Calibri" w:hAnsi="Arial" w:cs="Arial"/>
          <w:b w:val="0"/>
          <w:i/>
          <w:iCs/>
          <w:color w:val="auto"/>
          <w:sz w:val="22"/>
          <w:szCs w:val="22"/>
          <w:bdr w:val="none" w:sz="0" w:space="0" w:color="auto"/>
        </w:rPr>
        <w:t>‘She phoned me out of the blue, whilst she was on the phone I thought I will give her a chance and see how it goes’ [2]</w:t>
      </w:r>
    </w:p>
    <w:p w14:paraId="04C30E31" w14:textId="77777777" w:rsidR="00D25051" w:rsidRPr="004C4708" w:rsidRDefault="00D25051" w:rsidP="00D25051">
      <w:pPr>
        <w:rPr>
          <w:rFonts w:ascii="Arial" w:hAnsi="Arial" w:cs="Arial"/>
          <w:b w:val="0"/>
          <w:color w:val="auto"/>
          <w:sz w:val="24"/>
          <w:szCs w:val="24"/>
        </w:rPr>
      </w:pPr>
    </w:p>
    <w:p w14:paraId="4A0414FD" w14:textId="243DC51B" w:rsidR="00D25051" w:rsidRPr="00846ADE" w:rsidRDefault="007F1642" w:rsidP="00D25051">
      <w:pPr>
        <w:rPr>
          <w:rFonts w:ascii="Arial" w:hAnsi="Arial" w:cs="Arial"/>
          <w:b w:val="0"/>
          <w:color w:val="auto"/>
          <w:sz w:val="24"/>
          <w:szCs w:val="24"/>
        </w:rPr>
      </w:pPr>
      <w:r w:rsidRPr="00846ADE">
        <w:rPr>
          <w:rFonts w:ascii="Arial" w:hAnsi="Arial" w:cs="Arial"/>
          <w:b w:val="0"/>
          <w:color w:val="auto"/>
          <w:sz w:val="24"/>
          <w:szCs w:val="24"/>
        </w:rPr>
        <w:t xml:space="preserve">This highlights the importance of different approaches being take between the GP practice and C.IT.Y to engage people, especially those who may have difficulty engaging in more traditional mental health services. </w:t>
      </w:r>
    </w:p>
    <w:p w14:paraId="70BF6111" w14:textId="78FBB538" w:rsidR="007F1642" w:rsidRDefault="007F1642" w:rsidP="00D25051">
      <w:pPr>
        <w:rPr>
          <w:rFonts w:ascii="Arial" w:hAnsi="Arial" w:cs="Arial"/>
          <w:b w:val="0"/>
          <w:color w:val="auto"/>
          <w:sz w:val="24"/>
          <w:szCs w:val="24"/>
          <w:u w:val="single"/>
        </w:rPr>
      </w:pPr>
    </w:p>
    <w:p w14:paraId="6B6422D9" w14:textId="77777777" w:rsidR="007F1642" w:rsidRDefault="007F1642" w:rsidP="00D25051">
      <w:pPr>
        <w:rPr>
          <w:rFonts w:ascii="Arial" w:hAnsi="Arial" w:cs="Arial"/>
          <w:b w:val="0"/>
          <w:color w:val="auto"/>
          <w:sz w:val="24"/>
          <w:szCs w:val="24"/>
          <w:u w:val="single"/>
        </w:rPr>
      </w:pPr>
    </w:p>
    <w:p w14:paraId="19A607AD" w14:textId="180E5CA9" w:rsidR="00D25051" w:rsidRDefault="00D25051" w:rsidP="00D25051">
      <w:pPr>
        <w:rPr>
          <w:rFonts w:ascii="Arial" w:hAnsi="Arial" w:cs="Arial"/>
          <w:color w:val="auto"/>
          <w:sz w:val="24"/>
          <w:szCs w:val="24"/>
          <w:u w:val="single"/>
        </w:rPr>
      </w:pPr>
      <w:r w:rsidRPr="009D33C3">
        <w:rPr>
          <w:rFonts w:ascii="Arial" w:hAnsi="Arial" w:cs="Arial"/>
          <w:color w:val="auto"/>
          <w:sz w:val="24"/>
          <w:szCs w:val="24"/>
          <w:u w:val="single"/>
        </w:rPr>
        <w:t>Benefits and impact for patients</w:t>
      </w:r>
    </w:p>
    <w:p w14:paraId="7A057DBB" w14:textId="77777777" w:rsidR="00D810AE" w:rsidRPr="009D33C3" w:rsidRDefault="00D810AE" w:rsidP="00D25051">
      <w:pPr>
        <w:rPr>
          <w:rFonts w:ascii="Arial" w:hAnsi="Arial" w:cs="Arial"/>
          <w:color w:val="auto"/>
          <w:sz w:val="24"/>
          <w:szCs w:val="24"/>
          <w:u w:val="single"/>
        </w:rPr>
      </w:pPr>
    </w:p>
    <w:p w14:paraId="26E2F8BC" w14:textId="77777777" w:rsidR="00D25051" w:rsidRPr="009D33C3" w:rsidRDefault="00D25051" w:rsidP="00D25051">
      <w:pPr>
        <w:rPr>
          <w:rFonts w:ascii="Arial" w:hAnsi="Arial" w:cs="Arial"/>
          <w:color w:val="auto"/>
          <w:sz w:val="24"/>
          <w:szCs w:val="24"/>
        </w:rPr>
      </w:pPr>
      <w:r w:rsidRPr="009D33C3">
        <w:rPr>
          <w:rFonts w:ascii="Arial" w:hAnsi="Arial" w:cs="Arial"/>
          <w:color w:val="auto"/>
          <w:sz w:val="24"/>
          <w:szCs w:val="24"/>
        </w:rPr>
        <w:t>Valuing the type of support</w:t>
      </w:r>
    </w:p>
    <w:p w14:paraId="6C6D1225" w14:textId="2984BBED" w:rsidR="00D25051" w:rsidRDefault="00D25051">
      <w:pPr>
        <w:rPr>
          <w:rFonts w:ascii="Arial" w:hAnsi="Arial" w:cs="Arial"/>
          <w:b w:val="0"/>
          <w:color w:val="auto"/>
          <w:sz w:val="24"/>
          <w:szCs w:val="24"/>
        </w:rPr>
      </w:pPr>
      <w:r w:rsidRPr="000609C5">
        <w:rPr>
          <w:rFonts w:ascii="Arial" w:hAnsi="Arial" w:cs="Arial"/>
          <w:b w:val="0"/>
          <w:color w:val="auto"/>
          <w:sz w:val="24"/>
          <w:szCs w:val="24"/>
        </w:rPr>
        <w:t xml:space="preserve">Patients described why this type of support was valuable, and how it helped them to manage non-health situations alongside managing health conditions. </w:t>
      </w:r>
      <w:r w:rsidR="00D810AE">
        <w:rPr>
          <w:rFonts w:ascii="Arial" w:hAnsi="Arial" w:cs="Arial"/>
          <w:b w:val="0"/>
          <w:color w:val="auto"/>
          <w:sz w:val="24"/>
          <w:szCs w:val="24"/>
        </w:rPr>
        <w:t xml:space="preserve"> Throughout the interviews, patients often discussed the advantaged of the C.I.T.Y support in comparison to other health services they had been referred to.</w:t>
      </w:r>
    </w:p>
    <w:p w14:paraId="642A41C5" w14:textId="442A1821" w:rsidR="00D810AE" w:rsidRDefault="00D810AE">
      <w:pPr>
        <w:rPr>
          <w:rFonts w:ascii="Arial" w:hAnsi="Arial" w:cs="Arial"/>
          <w:b w:val="0"/>
          <w:color w:val="auto"/>
          <w:sz w:val="24"/>
          <w:szCs w:val="24"/>
        </w:rPr>
      </w:pPr>
    </w:p>
    <w:p w14:paraId="1DEC839B" w14:textId="53EEEE52" w:rsidR="00D810AE" w:rsidRPr="00846ADE" w:rsidRDefault="00D810AE">
      <w:pPr>
        <w:rPr>
          <w:rFonts w:ascii="Arial" w:hAnsi="Arial" w:cs="Arial"/>
          <w:bCs w:val="0"/>
          <w:color w:val="auto"/>
          <w:sz w:val="24"/>
          <w:szCs w:val="24"/>
        </w:rPr>
      </w:pPr>
      <w:r w:rsidRPr="00846ADE">
        <w:rPr>
          <w:rFonts w:ascii="Arial" w:hAnsi="Arial" w:cs="Arial"/>
          <w:bCs w:val="0"/>
          <w:color w:val="auto"/>
          <w:sz w:val="24"/>
          <w:szCs w:val="24"/>
        </w:rPr>
        <w:t>Flexibility and tailored to an individuals’ needs</w:t>
      </w:r>
    </w:p>
    <w:p w14:paraId="2F5E0B15" w14:textId="2BFF16BA" w:rsidR="00D25051" w:rsidRDefault="00D810AE" w:rsidP="00D25051">
      <w:pPr>
        <w:rPr>
          <w:rFonts w:ascii="Arial" w:hAnsi="Arial" w:cs="Arial"/>
          <w:b w:val="0"/>
          <w:color w:val="auto"/>
          <w:sz w:val="24"/>
          <w:szCs w:val="24"/>
        </w:rPr>
      </w:pPr>
      <w:r>
        <w:rPr>
          <w:rFonts w:ascii="Arial" w:hAnsi="Arial" w:cs="Arial"/>
          <w:b w:val="0"/>
          <w:color w:val="auto"/>
          <w:sz w:val="24"/>
          <w:szCs w:val="24"/>
        </w:rPr>
        <w:t xml:space="preserve">Patients valued the flexibility of </w:t>
      </w:r>
      <w:proofErr w:type="gramStart"/>
      <w:r>
        <w:rPr>
          <w:rFonts w:ascii="Arial" w:hAnsi="Arial" w:cs="Arial"/>
          <w:b w:val="0"/>
          <w:color w:val="auto"/>
          <w:sz w:val="24"/>
          <w:szCs w:val="24"/>
        </w:rPr>
        <w:t>the C.I.T.Y project and how individual workers could shape the service to meet the individual needs’ of a patient including spending more time with them than other services</w:t>
      </w:r>
      <w:proofErr w:type="gramEnd"/>
      <w:r>
        <w:rPr>
          <w:rFonts w:ascii="Arial" w:hAnsi="Arial" w:cs="Arial"/>
          <w:b w:val="0"/>
          <w:color w:val="auto"/>
          <w:sz w:val="24"/>
          <w:szCs w:val="24"/>
        </w:rPr>
        <w:t>.</w:t>
      </w:r>
    </w:p>
    <w:p w14:paraId="7417A9FF" w14:textId="77777777" w:rsidR="00D810AE" w:rsidRPr="000609C5" w:rsidRDefault="00D810AE" w:rsidP="00D25051">
      <w:pPr>
        <w:rPr>
          <w:rFonts w:ascii="Arial" w:hAnsi="Arial" w:cs="Arial"/>
          <w:b w:val="0"/>
          <w:color w:val="auto"/>
          <w:sz w:val="24"/>
          <w:szCs w:val="24"/>
        </w:rPr>
      </w:pPr>
    </w:p>
    <w:p w14:paraId="1F06C996" w14:textId="330D9662" w:rsidR="00D25051" w:rsidRPr="00846ADE" w:rsidRDefault="00846ADE" w:rsidP="00D25051">
      <w:pPr>
        <w:textAlignment w:val="baseline"/>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w:t>
      </w:r>
      <w:r w:rsidR="00D25051" w:rsidRPr="00846ADE">
        <w:rPr>
          <w:rFonts w:ascii="Arial" w:eastAsia="Times New Roman" w:hAnsi="Arial" w:cstheme="minorHAnsi"/>
          <w:b w:val="0"/>
          <w:i/>
          <w:iCs/>
          <w:color w:val="000000"/>
          <w:sz w:val="24"/>
          <w:szCs w:val="24"/>
          <w:lang w:eastAsia="en-GB"/>
        </w:rPr>
        <w:t>I could always change the time at short notice if I wasn’t well enough…I could get another time without having to wait weeks [unlike other health services].’ [4]</w:t>
      </w:r>
    </w:p>
    <w:p w14:paraId="782B653C" w14:textId="77777777" w:rsidR="00D810AE" w:rsidRDefault="00D810AE" w:rsidP="00D25051">
      <w:pPr>
        <w:textAlignment w:val="baseline"/>
        <w:rPr>
          <w:rFonts w:ascii="Arial" w:eastAsia="Times New Roman" w:hAnsi="Arial" w:cstheme="minorHAnsi"/>
          <w:b w:val="0"/>
          <w:color w:val="000000"/>
          <w:sz w:val="24"/>
          <w:szCs w:val="24"/>
          <w:lang w:eastAsia="en-GB"/>
        </w:rPr>
      </w:pPr>
    </w:p>
    <w:p w14:paraId="72ACAA24" w14:textId="77777777" w:rsidR="00FF08BA" w:rsidRDefault="00FF08BA" w:rsidP="00D25051">
      <w:pPr>
        <w:textAlignment w:val="baseline"/>
        <w:rPr>
          <w:rFonts w:ascii="Arial" w:eastAsia="Times New Roman" w:hAnsi="Arial" w:cstheme="minorHAnsi"/>
          <w:b w:val="0"/>
          <w:i/>
          <w:iCs/>
          <w:color w:val="000000"/>
          <w:sz w:val="24"/>
          <w:szCs w:val="24"/>
          <w:lang w:eastAsia="en-GB"/>
        </w:rPr>
      </w:pPr>
    </w:p>
    <w:p w14:paraId="050B8494" w14:textId="77777777" w:rsidR="00FF08BA" w:rsidRDefault="00FF08BA" w:rsidP="00D25051">
      <w:pPr>
        <w:textAlignment w:val="baseline"/>
        <w:rPr>
          <w:rFonts w:ascii="Arial" w:eastAsia="Times New Roman" w:hAnsi="Arial" w:cstheme="minorHAnsi"/>
          <w:b w:val="0"/>
          <w:i/>
          <w:iCs/>
          <w:color w:val="000000"/>
          <w:sz w:val="24"/>
          <w:szCs w:val="24"/>
          <w:lang w:eastAsia="en-GB"/>
        </w:rPr>
      </w:pPr>
    </w:p>
    <w:p w14:paraId="18024D8D" w14:textId="77777777" w:rsidR="00FF08BA" w:rsidRDefault="00FF08BA" w:rsidP="00D25051">
      <w:pPr>
        <w:textAlignment w:val="baseline"/>
        <w:rPr>
          <w:rFonts w:ascii="Arial" w:eastAsia="Times New Roman" w:hAnsi="Arial" w:cstheme="minorHAnsi"/>
          <w:b w:val="0"/>
          <w:i/>
          <w:iCs/>
          <w:color w:val="000000"/>
          <w:sz w:val="24"/>
          <w:szCs w:val="24"/>
          <w:lang w:eastAsia="en-GB"/>
        </w:rPr>
      </w:pPr>
    </w:p>
    <w:p w14:paraId="62703703" w14:textId="25E9DE4F" w:rsidR="00D25051" w:rsidRPr="00846ADE" w:rsidRDefault="00846ADE" w:rsidP="00D25051">
      <w:pPr>
        <w:textAlignment w:val="baseline"/>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w:t>
      </w:r>
      <w:r w:rsidR="00D25051" w:rsidRPr="00846ADE">
        <w:rPr>
          <w:rFonts w:ascii="Arial" w:eastAsia="Times New Roman" w:hAnsi="Arial" w:cstheme="minorHAnsi"/>
          <w:b w:val="0"/>
          <w:i/>
          <w:iCs/>
          <w:color w:val="000000"/>
          <w:sz w:val="24"/>
          <w:szCs w:val="24"/>
          <w:lang w:eastAsia="en-GB"/>
        </w:rPr>
        <w:t>I had individual calls with her, they started after the March lockdown. Supposed to be weekly but varied a bit</w:t>
      </w:r>
      <w:proofErr w:type="gramStart"/>
      <w:r w:rsidR="00D25051" w:rsidRPr="00846ADE">
        <w:rPr>
          <w:rFonts w:ascii="Arial" w:eastAsia="Times New Roman" w:hAnsi="Arial" w:cstheme="minorHAnsi"/>
          <w:b w:val="0"/>
          <w:i/>
          <w:iCs/>
          <w:color w:val="000000"/>
          <w:sz w:val="24"/>
          <w:szCs w:val="24"/>
          <w:lang w:eastAsia="en-GB"/>
        </w:rPr>
        <w:t>...[</w:t>
      </w:r>
      <w:proofErr w:type="gramEnd"/>
      <w:r w:rsidR="00D25051" w:rsidRPr="00846ADE">
        <w:rPr>
          <w:rFonts w:ascii="Arial" w:eastAsia="Times New Roman" w:hAnsi="Arial" w:cstheme="minorHAnsi"/>
          <w:b w:val="0"/>
          <w:i/>
          <w:iCs/>
          <w:color w:val="000000"/>
          <w:sz w:val="24"/>
          <w:szCs w:val="24"/>
          <w:lang w:eastAsia="en-GB"/>
        </w:rPr>
        <w:t>if I forgot] I was able to text her, she would always answer within 15 minutes, and remind me of the date. She never minded. When I texted to say that I was on the edge [of self harm] she was able to respond within a couple of minutes.’ [5]</w:t>
      </w:r>
    </w:p>
    <w:p w14:paraId="05FB5EC9" w14:textId="77777777" w:rsidR="00D25051" w:rsidRPr="009D33C3" w:rsidRDefault="00D25051" w:rsidP="00D25051">
      <w:pPr>
        <w:textAlignment w:val="baseline"/>
        <w:rPr>
          <w:rFonts w:ascii="Arial" w:eastAsia="Times New Roman" w:hAnsi="Arial" w:cstheme="minorHAnsi"/>
          <w:b w:val="0"/>
          <w:color w:val="000000"/>
          <w:sz w:val="24"/>
          <w:szCs w:val="24"/>
          <w:lang w:eastAsia="en-GB"/>
        </w:rPr>
      </w:pPr>
    </w:p>
    <w:p w14:paraId="176FFFB1" w14:textId="6FAE3CED" w:rsidR="00D25051" w:rsidRPr="009D33C3" w:rsidRDefault="00D25051" w:rsidP="00D25051">
      <w:pPr>
        <w:textAlignment w:val="baseline"/>
        <w:rPr>
          <w:rFonts w:ascii="Arial" w:eastAsia="Times New Roman" w:hAnsi="Arial" w:cstheme="minorHAnsi"/>
          <w:b w:val="0"/>
          <w:color w:val="000000"/>
          <w:sz w:val="24"/>
          <w:szCs w:val="24"/>
          <w:lang w:eastAsia="en-GB"/>
        </w:rPr>
      </w:pPr>
      <w:r w:rsidRPr="009D33C3">
        <w:rPr>
          <w:rFonts w:ascii="Arial" w:eastAsia="Times New Roman" w:hAnsi="Arial" w:cstheme="minorHAnsi"/>
          <w:b w:val="0"/>
          <w:color w:val="000000"/>
          <w:sz w:val="24"/>
          <w:szCs w:val="24"/>
          <w:lang w:eastAsia="en-GB"/>
        </w:rPr>
        <w:t xml:space="preserve">Others felt </w:t>
      </w:r>
      <w:r w:rsidRPr="009D33C3">
        <w:rPr>
          <w:rFonts w:ascii="Arial" w:eastAsia="Times New Roman" w:hAnsi="Arial" w:cstheme="minorHAnsi"/>
          <w:b w:val="0"/>
          <w:bCs w:val="0"/>
          <w:color w:val="000000"/>
          <w:sz w:val="24"/>
          <w:szCs w:val="24"/>
          <w:lang w:eastAsia="en-GB"/>
        </w:rPr>
        <w:t>able to email about things which came up between appointments and received emails from the worker with useful information [9]</w:t>
      </w:r>
    </w:p>
    <w:p w14:paraId="3EB0E565" w14:textId="77777777" w:rsidR="00D25051" w:rsidRPr="009D33C3" w:rsidRDefault="00D25051" w:rsidP="00D25051">
      <w:pPr>
        <w:rPr>
          <w:rFonts w:ascii="Arial" w:hAnsi="Arial" w:cs="Arial"/>
          <w:b w:val="0"/>
          <w:color w:val="auto"/>
          <w:sz w:val="24"/>
          <w:szCs w:val="24"/>
        </w:rPr>
      </w:pPr>
    </w:p>
    <w:p w14:paraId="71B26394" w14:textId="77777777" w:rsidR="00D810AE" w:rsidRDefault="00D810AE" w:rsidP="00D25051">
      <w:pPr>
        <w:rPr>
          <w:rFonts w:ascii="Arial" w:hAnsi="Arial" w:cs="Arial"/>
          <w:b w:val="0"/>
          <w:color w:val="auto"/>
          <w:sz w:val="24"/>
          <w:szCs w:val="24"/>
        </w:rPr>
      </w:pPr>
    </w:p>
    <w:p w14:paraId="02DCC64B" w14:textId="43D9F218" w:rsidR="00D810AE" w:rsidRPr="00846ADE" w:rsidRDefault="00D810AE">
      <w:pPr>
        <w:rPr>
          <w:rFonts w:ascii="Arial" w:hAnsi="Arial" w:cs="Arial"/>
          <w:bCs w:val="0"/>
          <w:color w:val="auto"/>
          <w:sz w:val="24"/>
          <w:szCs w:val="24"/>
        </w:rPr>
      </w:pPr>
      <w:r>
        <w:rPr>
          <w:rFonts w:ascii="Arial" w:hAnsi="Arial" w:cs="Arial"/>
          <w:bCs w:val="0"/>
          <w:color w:val="auto"/>
          <w:sz w:val="24"/>
          <w:szCs w:val="24"/>
        </w:rPr>
        <w:t xml:space="preserve">Solution focused support </w:t>
      </w:r>
    </w:p>
    <w:p w14:paraId="0319941D" w14:textId="77777777" w:rsidR="00D810AE" w:rsidRDefault="00D810AE" w:rsidP="00D25051">
      <w:pPr>
        <w:rPr>
          <w:rFonts w:ascii="Arial" w:hAnsi="Arial" w:cs="Arial"/>
          <w:b w:val="0"/>
          <w:color w:val="auto"/>
          <w:sz w:val="24"/>
          <w:szCs w:val="24"/>
        </w:rPr>
      </w:pPr>
    </w:p>
    <w:p w14:paraId="235D2118" w14:textId="63A31801" w:rsidR="00D25051" w:rsidRPr="009D33C3" w:rsidRDefault="00D25051" w:rsidP="00D25051">
      <w:pPr>
        <w:rPr>
          <w:rFonts w:ascii="Arial" w:hAnsi="Arial" w:cs="Arial"/>
          <w:b w:val="0"/>
          <w:color w:val="auto"/>
          <w:sz w:val="24"/>
          <w:szCs w:val="24"/>
        </w:rPr>
      </w:pPr>
      <w:r w:rsidRPr="009D33C3">
        <w:rPr>
          <w:rFonts w:ascii="Arial" w:hAnsi="Arial" w:cs="Arial"/>
          <w:b w:val="0"/>
          <w:color w:val="auto"/>
          <w:sz w:val="24"/>
          <w:szCs w:val="24"/>
        </w:rPr>
        <w:t>The approach to support was valued by patients because it offered practical support, in manageable steps, rather than counselling or therapy.</w:t>
      </w:r>
    </w:p>
    <w:p w14:paraId="46CB618C" w14:textId="77777777" w:rsidR="00D25051" w:rsidRPr="009D33C3" w:rsidRDefault="00D25051" w:rsidP="00D25051">
      <w:pPr>
        <w:rPr>
          <w:rFonts w:ascii="Arial" w:hAnsi="Arial" w:cs="Arial"/>
          <w:b w:val="0"/>
          <w:color w:val="auto"/>
          <w:sz w:val="24"/>
          <w:szCs w:val="24"/>
        </w:rPr>
      </w:pPr>
    </w:p>
    <w:p w14:paraId="036A0ACF" w14:textId="0A643A80" w:rsidR="00D25051" w:rsidRPr="00846ADE" w:rsidRDefault="00D25051" w:rsidP="00D25051">
      <w:pPr>
        <w:spacing w:after="120"/>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w:t>
      </w:r>
      <w:r w:rsidR="00846ADE">
        <w:rPr>
          <w:rFonts w:ascii="Arial" w:eastAsia="Times New Roman" w:hAnsi="Arial" w:cstheme="minorHAnsi"/>
          <w:b w:val="0"/>
          <w:i/>
          <w:iCs/>
          <w:color w:val="000000"/>
          <w:sz w:val="24"/>
          <w:szCs w:val="24"/>
          <w:lang w:eastAsia="en-GB"/>
        </w:rPr>
        <w:t>She</w:t>
      </w:r>
      <w:r w:rsidRPr="00846ADE">
        <w:rPr>
          <w:rFonts w:ascii="Arial" w:eastAsia="Times New Roman" w:hAnsi="Arial" w:cstheme="minorHAnsi"/>
          <w:b w:val="0"/>
          <w:i/>
          <w:iCs/>
          <w:color w:val="000000"/>
          <w:sz w:val="24"/>
          <w:szCs w:val="24"/>
          <w:lang w:eastAsia="en-GB"/>
        </w:rPr>
        <w:t xml:space="preserve"> never wanted to know why [I am the way I am], she just talked about everyday things.’ [4]</w:t>
      </w:r>
    </w:p>
    <w:p w14:paraId="1CC52C24" w14:textId="77777777" w:rsidR="00D810AE" w:rsidRDefault="00D810AE" w:rsidP="00D25051">
      <w:pPr>
        <w:spacing w:after="120"/>
        <w:rPr>
          <w:rFonts w:ascii="Arial" w:eastAsia="Calibri" w:hAnsi="Arial" w:cs="Calibri"/>
          <w:b w:val="0"/>
          <w:bCs w:val="0"/>
          <w:color w:val="auto"/>
          <w:sz w:val="24"/>
          <w:szCs w:val="24"/>
          <w:bdr w:val="none" w:sz="0" w:space="0" w:color="auto"/>
        </w:rPr>
      </w:pPr>
    </w:p>
    <w:p w14:paraId="162D5D9A" w14:textId="0384783B" w:rsidR="00D25051" w:rsidRPr="009D33C3" w:rsidRDefault="00D810AE" w:rsidP="00D25051">
      <w:pPr>
        <w:spacing w:after="120"/>
        <w:rPr>
          <w:rFonts w:ascii="Arial" w:eastAsia="Calibri" w:hAnsi="Arial" w:cstheme="majorBidi"/>
          <w:b w:val="0"/>
          <w:color w:val="auto"/>
          <w:sz w:val="24"/>
          <w:szCs w:val="24"/>
          <w:bdr w:val="none" w:sz="0" w:space="0" w:color="auto"/>
        </w:rPr>
      </w:pPr>
      <w:r>
        <w:rPr>
          <w:rFonts w:ascii="Arial" w:eastAsia="Calibri" w:hAnsi="Arial" w:cs="Calibri"/>
          <w:b w:val="0"/>
          <w:bCs w:val="0"/>
          <w:color w:val="auto"/>
          <w:sz w:val="24"/>
          <w:szCs w:val="24"/>
          <w:bdr w:val="none" w:sz="0" w:space="0" w:color="auto"/>
        </w:rPr>
        <w:t>T</w:t>
      </w:r>
      <w:r w:rsidR="00D25051" w:rsidRPr="009D33C3">
        <w:rPr>
          <w:rFonts w:ascii="Arial" w:eastAsia="Calibri" w:hAnsi="Arial" w:cs="Calibri"/>
          <w:b w:val="0"/>
          <w:bCs w:val="0"/>
          <w:color w:val="auto"/>
          <w:sz w:val="24"/>
          <w:szCs w:val="24"/>
          <w:bdr w:val="none" w:sz="0" w:space="0" w:color="auto"/>
        </w:rPr>
        <w:t>he support was solution focused which was what users wanted.</w:t>
      </w:r>
    </w:p>
    <w:p w14:paraId="656C8B79" w14:textId="77777777" w:rsidR="00D25051" w:rsidRPr="00846ADE" w:rsidRDefault="00D25051" w:rsidP="00D25051">
      <w:pPr>
        <w:rPr>
          <w:rFonts w:ascii="Arial" w:eastAsia="Times New Roman" w:hAnsi="Arial" w:cstheme="minorHAnsi"/>
          <w:b w:val="0"/>
          <w:bCs w:val="0"/>
          <w:i/>
          <w:color w:val="000000"/>
          <w:sz w:val="24"/>
          <w:szCs w:val="24"/>
          <w:lang w:eastAsia="en-GB"/>
        </w:rPr>
      </w:pPr>
      <w:r w:rsidRPr="00846ADE">
        <w:rPr>
          <w:rFonts w:ascii="Arial" w:eastAsia="Calibri" w:hAnsi="Arial" w:cs="Calibri"/>
          <w:b w:val="0"/>
          <w:bCs w:val="0"/>
          <w:i/>
          <w:color w:val="auto"/>
          <w:sz w:val="24"/>
          <w:szCs w:val="24"/>
          <w:bdr w:val="none" w:sz="0" w:space="0" w:color="auto"/>
        </w:rPr>
        <w:t xml:space="preserve"> ‘I wasn’t in the place for deep therapy, I just wanted to get support with getting out’ </w:t>
      </w:r>
      <w:r w:rsidRPr="00846ADE">
        <w:rPr>
          <w:rFonts w:ascii="Arial" w:eastAsia="Times New Roman" w:hAnsi="Arial" w:cstheme="minorHAnsi"/>
          <w:b w:val="0"/>
          <w:bCs w:val="0"/>
          <w:i/>
          <w:color w:val="000000"/>
          <w:sz w:val="24"/>
          <w:szCs w:val="24"/>
          <w:lang w:eastAsia="en-GB"/>
        </w:rPr>
        <w:t xml:space="preserve">[10] </w:t>
      </w:r>
    </w:p>
    <w:p w14:paraId="383B25B6" w14:textId="77777777" w:rsidR="00846ADE" w:rsidRPr="00846ADE" w:rsidRDefault="00846ADE" w:rsidP="00D25051">
      <w:pPr>
        <w:rPr>
          <w:rFonts w:ascii="Arial" w:hAnsi="Arial"/>
          <w:b w:val="0"/>
          <w:i/>
          <w:color w:val="auto"/>
          <w:sz w:val="24"/>
          <w:szCs w:val="24"/>
        </w:rPr>
      </w:pPr>
    </w:p>
    <w:p w14:paraId="102F9972" w14:textId="205A033E" w:rsidR="00D25051" w:rsidRPr="00846ADE" w:rsidRDefault="00846ADE" w:rsidP="00D25051">
      <w:pPr>
        <w:rPr>
          <w:rFonts w:ascii="Arial" w:hAnsi="Arial"/>
          <w:b w:val="0"/>
          <w:i/>
          <w:color w:val="auto"/>
          <w:sz w:val="24"/>
          <w:szCs w:val="24"/>
        </w:rPr>
      </w:pPr>
      <w:r w:rsidRPr="00846ADE">
        <w:rPr>
          <w:rFonts w:ascii="Arial" w:hAnsi="Arial"/>
          <w:b w:val="0"/>
          <w:i/>
          <w:color w:val="auto"/>
          <w:sz w:val="24"/>
          <w:szCs w:val="24"/>
        </w:rPr>
        <w:t>‘</w:t>
      </w:r>
      <w:r w:rsidR="00D25051" w:rsidRPr="00846ADE">
        <w:rPr>
          <w:rFonts w:ascii="Arial" w:hAnsi="Arial"/>
          <w:b w:val="0"/>
          <w:i/>
          <w:color w:val="auto"/>
          <w:sz w:val="24"/>
          <w:szCs w:val="24"/>
        </w:rPr>
        <w:t xml:space="preserve">It was not just talking about feelings but actually focusing on how to cope with life. </w:t>
      </w:r>
      <w:proofErr w:type="gramStart"/>
      <w:r w:rsidRPr="00846ADE">
        <w:rPr>
          <w:rFonts w:ascii="Arial" w:hAnsi="Arial"/>
          <w:b w:val="0"/>
          <w:i/>
          <w:color w:val="auto"/>
          <w:sz w:val="24"/>
          <w:szCs w:val="24"/>
        </w:rPr>
        <w:t>‘</w:t>
      </w:r>
      <w:r w:rsidR="00D25051" w:rsidRPr="00846ADE">
        <w:rPr>
          <w:rFonts w:ascii="Arial" w:hAnsi="Arial"/>
          <w:b w:val="0"/>
          <w:i/>
          <w:color w:val="auto"/>
          <w:sz w:val="24"/>
          <w:szCs w:val="24"/>
        </w:rPr>
        <w:t xml:space="preserve"> [</w:t>
      </w:r>
      <w:proofErr w:type="gramEnd"/>
      <w:r w:rsidR="00D25051" w:rsidRPr="00846ADE">
        <w:rPr>
          <w:rFonts w:ascii="Arial" w:hAnsi="Arial"/>
          <w:b w:val="0"/>
          <w:i/>
          <w:color w:val="auto"/>
          <w:sz w:val="24"/>
          <w:szCs w:val="24"/>
        </w:rPr>
        <w:t>2]</w:t>
      </w:r>
    </w:p>
    <w:p w14:paraId="0D1E60E4" w14:textId="77777777" w:rsidR="00D25051" w:rsidRPr="009D33C3" w:rsidRDefault="00D25051" w:rsidP="00D25051">
      <w:pPr>
        <w:rPr>
          <w:rFonts w:ascii="Arial" w:eastAsia="Times New Roman" w:hAnsi="Arial" w:cstheme="minorHAnsi"/>
          <w:b w:val="0"/>
          <w:bCs w:val="0"/>
          <w:color w:val="000000"/>
          <w:sz w:val="24"/>
          <w:szCs w:val="24"/>
          <w:lang w:eastAsia="en-GB"/>
        </w:rPr>
      </w:pPr>
    </w:p>
    <w:p w14:paraId="6177C053" w14:textId="77777777" w:rsidR="00D25051" w:rsidRPr="009D33C3" w:rsidRDefault="00D25051" w:rsidP="00D25051">
      <w:pPr>
        <w:rPr>
          <w:rFonts w:ascii="Arial" w:eastAsia="Times New Roman" w:hAnsi="Arial" w:cstheme="minorHAnsi"/>
          <w:b w:val="0"/>
          <w:bCs w:val="0"/>
          <w:color w:val="000000"/>
          <w:sz w:val="24"/>
          <w:szCs w:val="24"/>
          <w:lang w:eastAsia="en-GB"/>
        </w:rPr>
      </w:pPr>
      <w:r w:rsidRPr="009D33C3">
        <w:rPr>
          <w:rFonts w:ascii="Arial" w:eastAsia="Times New Roman" w:hAnsi="Arial" w:cstheme="minorHAnsi"/>
          <w:b w:val="0"/>
          <w:bCs w:val="0"/>
          <w:color w:val="000000"/>
          <w:sz w:val="24"/>
          <w:szCs w:val="24"/>
          <w:lang w:eastAsia="en-GB"/>
        </w:rPr>
        <w:t xml:space="preserve">Small changes were suggested which patients were able to achieve. </w:t>
      </w:r>
    </w:p>
    <w:p w14:paraId="4A1A2484" w14:textId="77777777" w:rsidR="00D25051" w:rsidRPr="009D33C3" w:rsidRDefault="00D25051" w:rsidP="00D25051">
      <w:pPr>
        <w:rPr>
          <w:rFonts w:ascii="Arial" w:eastAsia="Times New Roman" w:hAnsi="Arial" w:cstheme="minorHAnsi"/>
          <w:b w:val="0"/>
          <w:color w:val="000000"/>
          <w:sz w:val="24"/>
          <w:szCs w:val="24"/>
          <w:lang w:eastAsia="en-GB"/>
        </w:rPr>
      </w:pPr>
      <w:r w:rsidRPr="009D33C3">
        <w:rPr>
          <w:rFonts w:ascii="Arial" w:eastAsia="Times New Roman" w:hAnsi="Arial" w:cstheme="minorHAnsi"/>
          <w:b w:val="0"/>
          <w:color w:val="000000"/>
          <w:sz w:val="24"/>
          <w:szCs w:val="24"/>
          <w:lang w:eastAsia="en-GB"/>
        </w:rPr>
        <w:t>‘She got you to do things without you realising you were doing it. Small things like opening the back door. You’re in control.’ [4]</w:t>
      </w:r>
    </w:p>
    <w:p w14:paraId="67F7B929" w14:textId="77777777" w:rsidR="00D25051" w:rsidRPr="00A74E5C" w:rsidRDefault="00D25051" w:rsidP="00D25051">
      <w:pPr>
        <w:spacing w:after="120"/>
        <w:rPr>
          <w:rFonts w:ascii="Arial" w:eastAsia="Calibri" w:hAnsi="Arial" w:cs="Calibri"/>
          <w:b w:val="0"/>
          <w:bCs w:val="0"/>
          <w:iCs/>
          <w:color w:val="auto"/>
          <w:sz w:val="22"/>
          <w:szCs w:val="22"/>
          <w:bdr w:val="none" w:sz="0" w:space="0" w:color="auto"/>
        </w:rPr>
      </w:pPr>
    </w:p>
    <w:p w14:paraId="2587589A" w14:textId="77777777" w:rsidR="00D25051" w:rsidRPr="009D33C3" w:rsidRDefault="00D25051" w:rsidP="00D25051">
      <w:pPr>
        <w:rPr>
          <w:rFonts w:ascii="Arial" w:eastAsia="Times New Roman" w:hAnsi="Arial" w:cstheme="minorHAnsi"/>
          <w:b w:val="0"/>
          <w:bCs w:val="0"/>
          <w:color w:val="000000"/>
          <w:sz w:val="24"/>
          <w:szCs w:val="24"/>
          <w:lang w:eastAsia="en-GB"/>
        </w:rPr>
      </w:pPr>
      <w:r>
        <w:rPr>
          <w:rFonts w:ascii="Arial" w:hAnsi="Arial"/>
          <w:b w:val="0"/>
          <w:color w:val="auto"/>
          <w:sz w:val="24"/>
          <w:szCs w:val="24"/>
        </w:rPr>
        <w:t xml:space="preserve">The support helped people to accept the </w:t>
      </w:r>
      <w:proofErr w:type="gramStart"/>
      <w:r>
        <w:rPr>
          <w:rFonts w:ascii="Arial" w:hAnsi="Arial"/>
          <w:b w:val="0"/>
          <w:color w:val="auto"/>
          <w:sz w:val="24"/>
          <w:szCs w:val="24"/>
        </w:rPr>
        <w:t>long term</w:t>
      </w:r>
      <w:proofErr w:type="gramEnd"/>
      <w:r>
        <w:rPr>
          <w:rFonts w:ascii="Arial" w:hAnsi="Arial"/>
          <w:b w:val="0"/>
          <w:color w:val="auto"/>
          <w:sz w:val="24"/>
          <w:szCs w:val="24"/>
        </w:rPr>
        <w:t xml:space="preserve"> nature of their conditions and work on things that could be improved over the short term. For example, although one patient had a lot of pain and unstable blood sugars, the focus </w:t>
      </w:r>
      <w:r w:rsidRPr="00F97C53">
        <w:rPr>
          <w:rFonts w:ascii="Arial" w:hAnsi="Arial"/>
          <w:b w:val="0"/>
          <w:color w:val="auto"/>
          <w:sz w:val="24"/>
          <w:szCs w:val="24"/>
        </w:rPr>
        <w:t xml:space="preserve">was on </w:t>
      </w:r>
      <w:proofErr w:type="gramStart"/>
      <w:r w:rsidRPr="009D33C3">
        <w:rPr>
          <w:rFonts w:ascii="Arial" w:eastAsia="Times New Roman" w:hAnsi="Arial" w:cstheme="minorHAnsi"/>
          <w:b w:val="0"/>
          <w:bCs w:val="0"/>
          <w:color w:val="000000"/>
          <w:sz w:val="24"/>
          <w:szCs w:val="24"/>
          <w:lang w:eastAsia="en-GB"/>
        </w:rPr>
        <w:t>improving  diet</w:t>
      </w:r>
      <w:proofErr w:type="gramEnd"/>
      <w:r w:rsidRPr="009D33C3">
        <w:rPr>
          <w:rFonts w:ascii="Arial" w:eastAsia="Times New Roman" w:hAnsi="Arial" w:cstheme="minorHAnsi"/>
          <w:b w:val="0"/>
          <w:bCs w:val="0"/>
          <w:color w:val="000000"/>
          <w:sz w:val="24"/>
          <w:szCs w:val="24"/>
          <w:lang w:eastAsia="en-GB"/>
        </w:rPr>
        <w:t xml:space="preserve"> and feeling better in self</w:t>
      </w:r>
      <w:r>
        <w:rPr>
          <w:rFonts w:ascii="Arial" w:eastAsia="Times New Roman" w:hAnsi="Arial" w:cstheme="minorHAnsi"/>
          <w:b w:val="0"/>
          <w:bCs w:val="0"/>
          <w:color w:val="000000"/>
          <w:sz w:val="24"/>
          <w:szCs w:val="24"/>
          <w:lang w:eastAsia="en-GB"/>
        </w:rPr>
        <w:t>:</w:t>
      </w:r>
      <w:r w:rsidRPr="009D33C3">
        <w:rPr>
          <w:rFonts w:ascii="Arial" w:eastAsia="Times New Roman" w:hAnsi="Arial" w:cstheme="minorHAnsi"/>
          <w:b w:val="0"/>
          <w:bCs w:val="0"/>
          <w:color w:val="000000"/>
          <w:sz w:val="24"/>
          <w:szCs w:val="24"/>
          <w:lang w:eastAsia="en-GB"/>
        </w:rPr>
        <w:t xml:space="preserve"> </w:t>
      </w:r>
    </w:p>
    <w:p w14:paraId="545EC557" w14:textId="77777777" w:rsidR="00D25051" w:rsidRPr="00846ADE" w:rsidRDefault="00D25051" w:rsidP="00D25051">
      <w:pPr>
        <w:rPr>
          <w:rFonts w:ascii="Arial" w:eastAsia="Times New Roman" w:hAnsi="Arial" w:cstheme="minorHAnsi"/>
          <w:b w:val="0"/>
          <w:bCs w:val="0"/>
          <w:i/>
          <w:iCs/>
          <w:color w:val="000000"/>
          <w:sz w:val="24"/>
          <w:szCs w:val="24"/>
          <w:lang w:eastAsia="en-GB"/>
        </w:rPr>
      </w:pPr>
      <w:r w:rsidRPr="00846ADE">
        <w:rPr>
          <w:rFonts w:ascii="Arial" w:eastAsia="Times New Roman" w:hAnsi="Arial" w:cstheme="minorHAnsi"/>
          <w:b w:val="0"/>
          <w:bCs w:val="0"/>
          <w:i/>
          <w:iCs/>
          <w:color w:val="000000"/>
          <w:sz w:val="24"/>
          <w:szCs w:val="24"/>
          <w:lang w:eastAsia="en-GB"/>
        </w:rPr>
        <w:t xml:space="preserve">‘It was never about stopping eating anything, or </w:t>
      </w:r>
      <w:proofErr w:type="gramStart"/>
      <w:r w:rsidRPr="00846ADE">
        <w:rPr>
          <w:rFonts w:ascii="Arial" w:eastAsia="Times New Roman" w:hAnsi="Arial" w:cstheme="minorHAnsi"/>
          <w:b w:val="0"/>
          <w:bCs w:val="0"/>
          <w:i/>
          <w:iCs/>
          <w:color w:val="000000"/>
          <w:sz w:val="24"/>
          <w:szCs w:val="24"/>
          <w:lang w:eastAsia="en-GB"/>
        </w:rPr>
        <w:t>eating  a</w:t>
      </w:r>
      <w:proofErr w:type="gramEnd"/>
      <w:r w:rsidRPr="00846ADE">
        <w:rPr>
          <w:rFonts w:ascii="Arial" w:eastAsia="Times New Roman" w:hAnsi="Arial" w:cstheme="minorHAnsi"/>
          <w:b w:val="0"/>
          <w:bCs w:val="0"/>
          <w:i/>
          <w:iCs/>
          <w:color w:val="000000"/>
          <w:sz w:val="24"/>
          <w:szCs w:val="24"/>
          <w:lang w:eastAsia="en-GB"/>
        </w:rPr>
        <w:t xml:space="preserve"> perfect diet, but making sustainable changes.’ [9]</w:t>
      </w:r>
    </w:p>
    <w:p w14:paraId="52C579B0" w14:textId="77777777" w:rsidR="00D25051" w:rsidRPr="009D33C3" w:rsidRDefault="00D25051" w:rsidP="00D25051">
      <w:pPr>
        <w:rPr>
          <w:rFonts w:ascii="Arial" w:eastAsia="Calibri" w:hAnsi="Arial" w:cs="Calibri"/>
          <w:b w:val="0"/>
          <w:bCs w:val="0"/>
          <w:i/>
          <w:iCs/>
          <w:sz w:val="24"/>
          <w:szCs w:val="24"/>
        </w:rPr>
      </w:pPr>
    </w:p>
    <w:p w14:paraId="7CDA4208" w14:textId="77777777" w:rsidR="00D25051" w:rsidRPr="000609C5" w:rsidRDefault="00D25051" w:rsidP="00D25051">
      <w:pPr>
        <w:rPr>
          <w:rFonts w:ascii="Arial" w:eastAsia="Calibri" w:hAnsi="Arial" w:cs="Calibri"/>
          <w:b w:val="0"/>
          <w:bCs w:val="0"/>
          <w:iCs/>
          <w:color w:val="auto"/>
          <w:sz w:val="24"/>
          <w:szCs w:val="24"/>
        </w:rPr>
      </w:pPr>
      <w:r w:rsidRPr="000609C5">
        <w:rPr>
          <w:rFonts w:ascii="Arial" w:eastAsia="Calibri" w:hAnsi="Arial" w:cs="Calibri"/>
          <w:b w:val="0"/>
          <w:bCs w:val="0"/>
          <w:iCs/>
          <w:color w:val="auto"/>
          <w:sz w:val="24"/>
          <w:szCs w:val="24"/>
        </w:rPr>
        <w:t>Another patient confirmed that accepting and managing worked better for her than aiming for major change.</w:t>
      </w:r>
    </w:p>
    <w:p w14:paraId="7B82BE58" w14:textId="77777777" w:rsidR="00FF08BA" w:rsidRDefault="00D25051" w:rsidP="00D25051">
      <w:pPr>
        <w:rPr>
          <w:rFonts w:ascii="Arial" w:eastAsia="Times New Roman" w:hAnsi="Arial" w:cstheme="minorHAnsi"/>
          <w:b w:val="0"/>
          <w:i/>
          <w:color w:val="000000"/>
          <w:sz w:val="24"/>
          <w:szCs w:val="24"/>
          <w:lang w:eastAsia="en-GB"/>
        </w:rPr>
      </w:pPr>
      <w:r w:rsidRPr="00846ADE">
        <w:rPr>
          <w:rFonts w:ascii="Arial" w:eastAsia="Calibri" w:hAnsi="Arial" w:cs="Calibri"/>
          <w:b w:val="0"/>
          <w:bCs w:val="0"/>
          <w:i/>
          <w:sz w:val="24"/>
          <w:szCs w:val="24"/>
        </w:rPr>
        <w:t>‘</w:t>
      </w:r>
      <w:r w:rsidRPr="00846ADE">
        <w:rPr>
          <w:rFonts w:ascii="Arial" w:eastAsia="Times New Roman" w:hAnsi="Arial" w:cstheme="minorHAnsi"/>
          <w:b w:val="0"/>
          <w:i/>
          <w:color w:val="000000"/>
          <w:sz w:val="24"/>
          <w:szCs w:val="24"/>
          <w:lang w:eastAsia="en-GB"/>
        </w:rPr>
        <w:t xml:space="preserve">The psychiatric nurse called first, but I can’t be getting on with that. I’ve been down that route and I’ve still got OCD. I’ve learnt now to live alongside it, not </w:t>
      </w:r>
    </w:p>
    <w:p w14:paraId="15E98716" w14:textId="77777777" w:rsidR="00FF08BA" w:rsidRDefault="00FF08BA" w:rsidP="00D25051">
      <w:pPr>
        <w:rPr>
          <w:rFonts w:ascii="Arial" w:eastAsia="Times New Roman" w:hAnsi="Arial" w:cstheme="minorHAnsi"/>
          <w:b w:val="0"/>
          <w:i/>
          <w:color w:val="000000"/>
          <w:sz w:val="24"/>
          <w:szCs w:val="24"/>
          <w:lang w:eastAsia="en-GB"/>
        </w:rPr>
      </w:pPr>
    </w:p>
    <w:p w14:paraId="26558930" w14:textId="77777777" w:rsidR="00FF08BA" w:rsidRDefault="00FF08BA" w:rsidP="00D25051">
      <w:pPr>
        <w:rPr>
          <w:rFonts w:ascii="Arial" w:eastAsia="Times New Roman" w:hAnsi="Arial" w:cstheme="minorHAnsi"/>
          <w:b w:val="0"/>
          <w:i/>
          <w:color w:val="000000"/>
          <w:sz w:val="24"/>
          <w:szCs w:val="24"/>
          <w:lang w:eastAsia="en-GB"/>
        </w:rPr>
      </w:pPr>
    </w:p>
    <w:p w14:paraId="60F5E979" w14:textId="77777777" w:rsidR="00FF08BA" w:rsidRDefault="00FF08BA" w:rsidP="00D25051">
      <w:pPr>
        <w:rPr>
          <w:rFonts w:ascii="Arial" w:eastAsia="Times New Roman" w:hAnsi="Arial" w:cstheme="minorHAnsi"/>
          <w:b w:val="0"/>
          <w:i/>
          <w:color w:val="000000"/>
          <w:sz w:val="24"/>
          <w:szCs w:val="24"/>
          <w:lang w:eastAsia="en-GB"/>
        </w:rPr>
      </w:pPr>
    </w:p>
    <w:p w14:paraId="5C2418BA" w14:textId="3A7CCDF4" w:rsidR="00D25051" w:rsidRPr="00846ADE" w:rsidRDefault="00D25051" w:rsidP="00D25051">
      <w:pPr>
        <w:rPr>
          <w:rFonts w:ascii="Arial" w:eastAsia="Times New Roman" w:hAnsi="Arial" w:cstheme="minorHAnsi"/>
          <w:b w:val="0"/>
          <w:i/>
          <w:color w:val="000000"/>
          <w:sz w:val="24"/>
          <w:szCs w:val="24"/>
          <w:lang w:eastAsia="en-GB"/>
        </w:rPr>
      </w:pPr>
      <w:r w:rsidRPr="00846ADE">
        <w:rPr>
          <w:rFonts w:ascii="Arial" w:eastAsia="Times New Roman" w:hAnsi="Arial" w:cstheme="minorHAnsi"/>
          <w:b w:val="0"/>
          <w:i/>
          <w:color w:val="000000"/>
          <w:sz w:val="24"/>
          <w:szCs w:val="24"/>
          <w:lang w:eastAsia="en-GB"/>
        </w:rPr>
        <w:t>beat it or try to cure it. I can’t get rid of the OCD because it’s me, part of who I am.’ [4]</w:t>
      </w:r>
    </w:p>
    <w:p w14:paraId="6FD58018" w14:textId="77777777" w:rsidR="00D25051" w:rsidRPr="00653CF4" w:rsidRDefault="00D25051" w:rsidP="00D25051">
      <w:pPr>
        <w:spacing w:after="120"/>
        <w:rPr>
          <w:rFonts w:ascii="Arial" w:eastAsia="Calibri" w:hAnsi="Arial" w:cs="Calibri"/>
          <w:b w:val="0"/>
          <w:bCs w:val="0"/>
          <w:i/>
          <w:iCs/>
          <w:color w:val="auto"/>
          <w:sz w:val="24"/>
          <w:szCs w:val="24"/>
          <w:bdr w:val="none" w:sz="0" w:space="0" w:color="auto"/>
        </w:rPr>
      </w:pPr>
    </w:p>
    <w:p w14:paraId="6CA00177" w14:textId="77777777" w:rsidR="00D25051" w:rsidRDefault="00D25051" w:rsidP="00D25051">
      <w:pPr>
        <w:rPr>
          <w:rFonts w:ascii="Arial" w:hAnsi="Arial"/>
          <w:b w:val="0"/>
          <w:color w:val="auto"/>
          <w:sz w:val="24"/>
          <w:szCs w:val="24"/>
        </w:rPr>
      </w:pPr>
    </w:p>
    <w:p w14:paraId="1104CED6" w14:textId="77777777" w:rsidR="00CE6144" w:rsidRPr="00846ADE" w:rsidRDefault="00D810AE">
      <w:pPr>
        <w:rPr>
          <w:rFonts w:ascii="Arial" w:hAnsi="Arial"/>
          <w:color w:val="auto"/>
          <w:sz w:val="24"/>
          <w:szCs w:val="24"/>
        </w:rPr>
      </w:pPr>
      <w:r w:rsidRPr="00846ADE">
        <w:rPr>
          <w:rFonts w:ascii="Arial" w:hAnsi="Arial"/>
          <w:color w:val="auto"/>
          <w:sz w:val="24"/>
          <w:szCs w:val="24"/>
        </w:rPr>
        <w:t>Patients valued the non-judgemental, skilled support from the C.I.T.Y workers</w:t>
      </w:r>
    </w:p>
    <w:p w14:paraId="3B279CDE" w14:textId="77777777" w:rsidR="00CE6144" w:rsidRDefault="00CE6144">
      <w:pPr>
        <w:rPr>
          <w:rFonts w:ascii="Arial" w:hAnsi="Arial"/>
          <w:color w:val="auto"/>
          <w:sz w:val="24"/>
          <w:szCs w:val="24"/>
          <w:u w:val="single"/>
        </w:rPr>
      </w:pPr>
    </w:p>
    <w:p w14:paraId="0B2E9B9E" w14:textId="1614A7EF" w:rsidR="00CE6144" w:rsidRPr="00846ADE" w:rsidRDefault="00CE6144">
      <w:pPr>
        <w:rPr>
          <w:rFonts w:ascii="Arial" w:hAnsi="Arial"/>
          <w:b w:val="0"/>
          <w:bCs w:val="0"/>
          <w:color w:val="auto"/>
          <w:sz w:val="24"/>
          <w:szCs w:val="24"/>
        </w:rPr>
      </w:pPr>
      <w:r w:rsidRPr="00846ADE">
        <w:rPr>
          <w:rFonts w:ascii="Arial" w:hAnsi="Arial"/>
          <w:b w:val="0"/>
          <w:bCs w:val="0"/>
          <w:color w:val="auto"/>
          <w:sz w:val="24"/>
          <w:szCs w:val="24"/>
        </w:rPr>
        <w:t xml:space="preserve">The patients valued the C.I.T.Y workers, feeling they were </w:t>
      </w:r>
      <w:proofErr w:type="spellStart"/>
      <w:r w:rsidRPr="00846ADE">
        <w:rPr>
          <w:rFonts w:ascii="Arial" w:hAnsi="Arial"/>
          <w:b w:val="0"/>
          <w:bCs w:val="0"/>
          <w:color w:val="auto"/>
          <w:sz w:val="24"/>
          <w:szCs w:val="24"/>
        </w:rPr>
        <w:t>non judgemental</w:t>
      </w:r>
      <w:proofErr w:type="spellEnd"/>
      <w:r w:rsidRPr="00846ADE">
        <w:rPr>
          <w:rFonts w:ascii="Arial" w:hAnsi="Arial"/>
          <w:b w:val="0"/>
          <w:bCs w:val="0"/>
          <w:color w:val="auto"/>
          <w:sz w:val="24"/>
          <w:szCs w:val="24"/>
        </w:rPr>
        <w:t xml:space="preserve">, easy to develop a rapport with and understood their needs: </w:t>
      </w:r>
    </w:p>
    <w:p w14:paraId="51653009" w14:textId="0C051234" w:rsidR="00D25051" w:rsidRPr="009D33C3" w:rsidRDefault="00D25051">
      <w:pPr>
        <w:rPr>
          <w:rFonts w:ascii="Arial" w:hAnsi="Arial"/>
          <w:color w:val="auto"/>
          <w:sz w:val="24"/>
          <w:szCs w:val="24"/>
          <w:u w:val="single"/>
        </w:rPr>
      </w:pPr>
    </w:p>
    <w:p w14:paraId="31F0A236" w14:textId="77777777" w:rsidR="00D25051" w:rsidRPr="00846ADE" w:rsidRDefault="00D25051" w:rsidP="00D25051">
      <w:pPr>
        <w:rPr>
          <w:rFonts w:ascii="Arial" w:eastAsia="Times New Roman" w:hAnsi="Arial" w:cstheme="minorHAnsi"/>
          <w:b w:val="0"/>
          <w:i/>
          <w:iCs/>
          <w:color w:val="000000"/>
          <w:sz w:val="24"/>
          <w:szCs w:val="24"/>
          <w:lang w:eastAsia="en-GB"/>
        </w:rPr>
      </w:pPr>
      <w:r w:rsidRPr="00653CF4">
        <w:rPr>
          <w:rFonts w:ascii="Arial" w:eastAsia="Times New Roman" w:hAnsi="Arial" w:cstheme="minorHAnsi"/>
          <w:b w:val="0"/>
          <w:color w:val="000000"/>
          <w:sz w:val="24"/>
          <w:szCs w:val="24"/>
          <w:lang w:eastAsia="en-GB"/>
        </w:rPr>
        <w:t xml:space="preserve"> </w:t>
      </w:r>
      <w:r w:rsidRPr="00846ADE">
        <w:rPr>
          <w:rFonts w:ascii="Arial" w:eastAsia="Times New Roman" w:hAnsi="Arial" w:cstheme="minorHAnsi"/>
          <w:b w:val="0"/>
          <w:i/>
          <w:iCs/>
          <w:color w:val="000000"/>
          <w:sz w:val="24"/>
          <w:szCs w:val="24"/>
          <w:lang w:eastAsia="en-GB"/>
        </w:rPr>
        <w:t>‘It was like having a chat with someone you know, who’d never judge you for what you’re doing ‘[4]</w:t>
      </w:r>
    </w:p>
    <w:p w14:paraId="778BBC64" w14:textId="77777777" w:rsidR="00D25051" w:rsidRPr="00846ADE" w:rsidRDefault="00D25051" w:rsidP="00D25051">
      <w:pPr>
        <w:textAlignment w:val="baseline"/>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 xml:space="preserve"> ‘Having someone there I could trust that didn’t judge… she could understand for example if I missed my medications for a couple of days.’ [5]</w:t>
      </w:r>
    </w:p>
    <w:p w14:paraId="46C7532C" w14:textId="77777777" w:rsidR="00D25051" w:rsidRPr="00846ADE" w:rsidRDefault="00D25051" w:rsidP="00D25051">
      <w:pPr>
        <w:textAlignment w:val="baseline"/>
        <w:rPr>
          <w:rFonts w:ascii="Arial" w:eastAsia="Times New Roman" w:hAnsi="Arial" w:cstheme="minorHAnsi"/>
          <w:b w:val="0"/>
          <w:i/>
          <w:iCs/>
          <w:color w:val="000000"/>
          <w:sz w:val="24"/>
          <w:szCs w:val="24"/>
          <w:lang w:eastAsia="en-GB"/>
        </w:rPr>
      </w:pPr>
      <w:r w:rsidRPr="00846ADE">
        <w:rPr>
          <w:rFonts w:ascii="Arial" w:eastAsia="Calibri" w:hAnsi="Arial" w:cstheme="majorBidi"/>
          <w:b w:val="0"/>
          <w:bCs w:val="0"/>
          <w:i/>
          <w:iCs/>
          <w:color w:val="auto"/>
          <w:sz w:val="24"/>
          <w:szCs w:val="24"/>
        </w:rPr>
        <w:t>‘She was so easy to talk to, don’t talk down to you, talked with me’ [9]’</w:t>
      </w:r>
    </w:p>
    <w:p w14:paraId="67CE88C9" w14:textId="77777777" w:rsidR="00D25051" w:rsidRPr="00846ADE" w:rsidRDefault="00D25051" w:rsidP="00D25051">
      <w:pPr>
        <w:rPr>
          <w:rFonts w:ascii="Arial" w:eastAsia="Times New Roman" w:hAnsi="Arial" w:cstheme="minorHAnsi"/>
          <w:b w:val="0"/>
          <w:i/>
          <w:iCs/>
          <w:color w:val="000000"/>
          <w:sz w:val="24"/>
          <w:szCs w:val="24"/>
          <w:lang w:eastAsia="en-GB"/>
        </w:rPr>
      </w:pPr>
    </w:p>
    <w:p w14:paraId="796283FF" w14:textId="39981328" w:rsidR="00D25051" w:rsidRPr="00653CF4" w:rsidRDefault="00D25051">
      <w:pPr>
        <w:rPr>
          <w:rFonts w:ascii="Arial" w:hAnsi="Arial"/>
          <w:b w:val="0"/>
          <w:color w:val="auto"/>
          <w:sz w:val="24"/>
          <w:szCs w:val="24"/>
        </w:rPr>
      </w:pPr>
      <w:r w:rsidRPr="00653CF4">
        <w:rPr>
          <w:rFonts w:ascii="Arial" w:hAnsi="Arial"/>
          <w:b w:val="0"/>
          <w:color w:val="auto"/>
          <w:sz w:val="24"/>
          <w:szCs w:val="24"/>
        </w:rPr>
        <w:t>The ability to connect on a personal level helped people to discuss</w:t>
      </w:r>
      <w:r w:rsidR="00CE6144">
        <w:rPr>
          <w:rFonts w:ascii="Arial" w:hAnsi="Arial"/>
          <w:b w:val="0"/>
          <w:color w:val="auto"/>
          <w:sz w:val="24"/>
          <w:szCs w:val="24"/>
        </w:rPr>
        <w:t xml:space="preserve"> </w:t>
      </w:r>
      <w:r w:rsidRPr="00653CF4">
        <w:rPr>
          <w:rFonts w:ascii="Arial" w:hAnsi="Arial"/>
          <w:b w:val="0"/>
          <w:color w:val="auto"/>
          <w:sz w:val="24"/>
          <w:szCs w:val="24"/>
        </w:rPr>
        <w:t>challenges.</w:t>
      </w:r>
    </w:p>
    <w:p w14:paraId="536ECCF0" w14:textId="4ABB77B0" w:rsidR="00D25051" w:rsidRPr="00846ADE" w:rsidRDefault="00846ADE" w:rsidP="00D25051">
      <w:pPr>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w:t>
      </w:r>
      <w:r w:rsidR="00D25051" w:rsidRPr="00846ADE">
        <w:rPr>
          <w:rFonts w:ascii="Arial" w:eastAsia="Times New Roman" w:hAnsi="Arial" w:cstheme="minorHAnsi"/>
          <w:b w:val="0"/>
          <w:i/>
          <w:iCs/>
          <w:color w:val="000000"/>
          <w:sz w:val="24"/>
          <w:szCs w:val="24"/>
          <w:lang w:eastAsia="en-GB"/>
        </w:rPr>
        <w:t>It was somebody being interested in me as a person.</w:t>
      </w:r>
      <w:r w:rsidRPr="00846ADE">
        <w:rPr>
          <w:rFonts w:ascii="Arial" w:eastAsia="Times New Roman" w:hAnsi="Arial" w:cstheme="minorHAnsi"/>
          <w:b w:val="0"/>
          <w:i/>
          <w:iCs/>
          <w:color w:val="000000"/>
          <w:sz w:val="24"/>
          <w:szCs w:val="24"/>
          <w:lang w:eastAsia="en-GB"/>
        </w:rPr>
        <w:t>’</w:t>
      </w:r>
      <w:r w:rsidR="00D25051" w:rsidRPr="00846ADE">
        <w:rPr>
          <w:rFonts w:ascii="Arial" w:eastAsia="Times New Roman" w:hAnsi="Arial" w:cstheme="minorHAnsi"/>
          <w:b w:val="0"/>
          <w:i/>
          <w:iCs/>
          <w:color w:val="000000"/>
          <w:sz w:val="24"/>
          <w:szCs w:val="24"/>
          <w:lang w:eastAsia="en-GB"/>
        </w:rPr>
        <w:t xml:space="preserve"> [4]</w:t>
      </w:r>
    </w:p>
    <w:p w14:paraId="0B86A4C0" w14:textId="77777777" w:rsidR="00CE6144" w:rsidRPr="00846ADE" w:rsidRDefault="00CE6144" w:rsidP="00D25051">
      <w:pPr>
        <w:spacing w:after="120" w:line="276" w:lineRule="auto"/>
        <w:rPr>
          <w:rFonts w:ascii="Arial" w:eastAsia="Times New Roman" w:hAnsi="Arial" w:cstheme="minorHAnsi"/>
          <w:b w:val="0"/>
          <w:i/>
          <w:iCs/>
          <w:color w:val="000000"/>
          <w:sz w:val="24"/>
          <w:szCs w:val="24"/>
          <w:lang w:eastAsia="en-GB"/>
        </w:rPr>
      </w:pPr>
    </w:p>
    <w:p w14:paraId="5CB90467" w14:textId="6F93934B" w:rsidR="00D25051" w:rsidRPr="00653CF4" w:rsidRDefault="00D25051" w:rsidP="00D25051">
      <w:pPr>
        <w:spacing w:after="120" w:line="276" w:lineRule="auto"/>
        <w:rPr>
          <w:rFonts w:ascii="Arial" w:eastAsia="Calibri" w:hAnsi="Arial" w:cs="Calibri"/>
          <w:b w:val="0"/>
          <w:bCs w:val="0"/>
          <w:color w:val="auto"/>
          <w:sz w:val="24"/>
          <w:szCs w:val="24"/>
          <w:bdr w:val="none" w:sz="0" w:space="0" w:color="auto"/>
        </w:rPr>
      </w:pPr>
      <w:r w:rsidRPr="00653CF4">
        <w:rPr>
          <w:rFonts w:ascii="Arial" w:eastAsia="Times New Roman" w:hAnsi="Arial" w:cstheme="minorHAnsi"/>
          <w:b w:val="0"/>
          <w:color w:val="000000"/>
          <w:sz w:val="24"/>
          <w:szCs w:val="24"/>
          <w:lang w:eastAsia="en-GB"/>
        </w:rPr>
        <w:t>Participants felt they could be</w:t>
      </w:r>
      <w:r w:rsidRPr="00653CF4">
        <w:rPr>
          <w:rFonts w:ascii="Arial" w:eastAsia="Calibri" w:hAnsi="Arial" w:cs="Calibri"/>
          <w:b w:val="0"/>
          <w:bCs w:val="0"/>
          <w:color w:val="auto"/>
          <w:sz w:val="24"/>
          <w:szCs w:val="24"/>
          <w:bdr w:val="none" w:sz="0" w:space="0" w:color="auto"/>
        </w:rPr>
        <w:t xml:space="preserve"> open about what was going on </w:t>
      </w:r>
    </w:p>
    <w:p w14:paraId="40EACEDE" w14:textId="1F887035" w:rsidR="00D25051" w:rsidRPr="00846ADE" w:rsidRDefault="00D25051" w:rsidP="00D25051">
      <w:pPr>
        <w:spacing w:line="276" w:lineRule="auto"/>
        <w:rPr>
          <w:rFonts w:ascii="Arial" w:eastAsia="Calibri" w:hAnsi="Arial" w:cs="Calibri"/>
          <w:b w:val="0"/>
          <w:i/>
          <w:color w:val="auto"/>
          <w:sz w:val="24"/>
          <w:szCs w:val="24"/>
          <w:bdr w:val="none" w:sz="0" w:space="0" w:color="auto"/>
        </w:rPr>
      </w:pPr>
      <w:r w:rsidRPr="00846ADE">
        <w:rPr>
          <w:rFonts w:ascii="Arial" w:eastAsia="Calibri" w:hAnsi="Arial" w:cs="Calibri"/>
          <w:b w:val="0"/>
          <w:i/>
          <w:color w:val="auto"/>
          <w:sz w:val="24"/>
          <w:szCs w:val="24"/>
          <w:bdr w:val="none" w:sz="0" w:space="0" w:color="auto"/>
        </w:rPr>
        <w:t>She ‘made me feel I could trust and I could speak about anything. She’s very different to most people</w:t>
      </w:r>
      <w:r w:rsidR="00CE6144" w:rsidRPr="00846ADE">
        <w:rPr>
          <w:rFonts w:ascii="Arial" w:eastAsia="Calibri" w:hAnsi="Arial" w:cs="Calibri"/>
          <w:b w:val="0"/>
          <w:i/>
          <w:color w:val="auto"/>
          <w:sz w:val="24"/>
          <w:szCs w:val="24"/>
          <w:bdr w:val="none" w:sz="0" w:space="0" w:color="auto"/>
        </w:rPr>
        <w:t xml:space="preserve"> [</w:t>
      </w:r>
      <w:r w:rsidR="00846ADE" w:rsidRPr="00846ADE">
        <w:rPr>
          <w:rFonts w:ascii="Arial" w:eastAsia="Calibri" w:hAnsi="Arial" w:cs="Calibri"/>
          <w:b w:val="0"/>
          <w:i/>
          <w:color w:val="auto"/>
          <w:sz w:val="24"/>
          <w:szCs w:val="24"/>
          <w:bdr w:val="none" w:sz="0" w:space="0" w:color="auto"/>
        </w:rPr>
        <w:t xml:space="preserve">in </w:t>
      </w:r>
      <w:r w:rsidR="00CE6144" w:rsidRPr="00846ADE">
        <w:rPr>
          <w:rFonts w:ascii="Arial" w:eastAsia="Calibri" w:hAnsi="Arial" w:cs="Calibri"/>
          <w:b w:val="0"/>
          <w:i/>
          <w:color w:val="auto"/>
          <w:sz w:val="24"/>
          <w:szCs w:val="24"/>
          <w:bdr w:val="none" w:sz="0" w:space="0" w:color="auto"/>
        </w:rPr>
        <w:t>other services]</w:t>
      </w:r>
      <w:r w:rsidRPr="00846ADE">
        <w:rPr>
          <w:rFonts w:ascii="Arial" w:eastAsia="Calibri" w:hAnsi="Arial" w:cs="Calibri"/>
          <w:b w:val="0"/>
          <w:i/>
          <w:color w:val="auto"/>
          <w:sz w:val="24"/>
          <w:szCs w:val="24"/>
          <w:bdr w:val="none" w:sz="0" w:space="0" w:color="auto"/>
        </w:rPr>
        <w:t>, she knew what she was talking about</w:t>
      </w:r>
      <w:r w:rsidR="00846ADE">
        <w:rPr>
          <w:rFonts w:ascii="Arial" w:eastAsia="Calibri" w:hAnsi="Arial" w:cs="Calibri"/>
          <w:b w:val="0"/>
          <w:i/>
          <w:color w:val="auto"/>
          <w:sz w:val="24"/>
          <w:szCs w:val="24"/>
          <w:bdr w:val="none" w:sz="0" w:space="0" w:color="auto"/>
        </w:rPr>
        <w:t>.’</w:t>
      </w:r>
      <w:r w:rsidRPr="00846ADE">
        <w:rPr>
          <w:rFonts w:ascii="Arial" w:eastAsia="Calibri" w:hAnsi="Arial" w:cs="Calibri"/>
          <w:b w:val="0"/>
          <w:i/>
          <w:color w:val="auto"/>
          <w:sz w:val="24"/>
          <w:szCs w:val="24"/>
          <w:bdr w:val="none" w:sz="0" w:space="0" w:color="auto"/>
        </w:rPr>
        <w:t xml:space="preserve"> [2]</w:t>
      </w:r>
    </w:p>
    <w:p w14:paraId="0B0EE043" w14:textId="77777777" w:rsidR="00D25051" w:rsidRPr="000D5A73" w:rsidRDefault="00D25051" w:rsidP="00D25051">
      <w:pPr>
        <w:spacing w:line="276" w:lineRule="auto"/>
        <w:rPr>
          <w:rFonts w:ascii="Calibri" w:eastAsia="Calibri" w:hAnsi="Calibri" w:cs="Calibri"/>
          <w:b w:val="0"/>
          <w:i/>
          <w:iCs/>
          <w:color w:val="auto"/>
          <w:sz w:val="22"/>
          <w:szCs w:val="22"/>
          <w:bdr w:val="none" w:sz="0" w:space="0" w:color="auto"/>
        </w:rPr>
      </w:pPr>
    </w:p>
    <w:p w14:paraId="1B121D8B" w14:textId="681E14EF" w:rsidR="00D25051" w:rsidRDefault="00D25051">
      <w:pPr>
        <w:rPr>
          <w:rFonts w:ascii="Arial" w:hAnsi="Arial"/>
          <w:b w:val="0"/>
          <w:color w:val="auto"/>
          <w:sz w:val="24"/>
          <w:szCs w:val="24"/>
        </w:rPr>
      </w:pPr>
      <w:r>
        <w:rPr>
          <w:rFonts w:ascii="Arial" w:hAnsi="Arial"/>
          <w:b w:val="0"/>
          <w:color w:val="auto"/>
          <w:sz w:val="24"/>
          <w:szCs w:val="24"/>
        </w:rPr>
        <w:t>Th</w:t>
      </w:r>
      <w:r w:rsidR="00CE6144">
        <w:rPr>
          <w:rFonts w:ascii="Arial" w:hAnsi="Arial"/>
          <w:b w:val="0"/>
          <w:color w:val="auto"/>
          <w:sz w:val="24"/>
          <w:szCs w:val="24"/>
        </w:rPr>
        <w:t>e personal and individual support was viewed as preferable to other health services, which were considered as unt</w:t>
      </w:r>
      <w:r w:rsidR="009F6A10">
        <w:rPr>
          <w:rFonts w:ascii="Arial" w:hAnsi="Arial"/>
          <w:b w:val="0"/>
          <w:color w:val="auto"/>
          <w:sz w:val="24"/>
          <w:szCs w:val="24"/>
        </w:rPr>
        <w:t xml:space="preserve">ailored and as </w:t>
      </w:r>
      <w:r w:rsidR="00CE6144">
        <w:rPr>
          <w:rFonts w:ascii="Arial" w:hAnsi="Arial"/>
          <w:b w:val="0"/>
          <w:color w:val="auto"/>
          <w:sz w:val="24"/>
          <w:szCs w:val="24"/>
        </w:rPr>
        <w:t>giving instructions:</w:t>
      </w:r>
    </w:p>
    <w:p w14:paraId="58D4FD35" w14:textId="77777777" w:rsidR="00CE6144" w:rsidRDefault="00CE6144">
      <w:pPr>
        <w:rPr>
          <w:rFonts w:ascii="Arial" w:hAnsi="Arial"/>
          <w:b w:val="0"/>
          <w:color w:val="auto"/>
          <w:sz w:val="24"/>
          <w:szCs w:val="24"/>
        </w:rPr>
      </w:pPr>
    </w:p>
    <w:p w14:paraId="2104134C" w14:textId="77777777" w:rsidR="00D25051" w:rsidRPr="00846ADE" w:rsidRDefault="00D25051" w:rsidP="00D25051">
      <w:pPr>
        <w:rPr>
          <w:rFonts w:ascii="Arial" w:hAnsi="Arial"/>
          <w:b w:val="0"/>
          <w:i/>
          <w:iCs/>
          <w:sz w:val="24"/>
          <w:szCs w:val="24"/>
        </w:rPr>
      </w:pPr>
      <w:r w:rsidRPr="00846ADE">
        <w:rPr>
          <w:rFonts w:ascii="Arial" w:eastAsia="Times New Roman" w:hAnsi="Arial" w:cstheme="minorHAnsi"/>
          <w:b w:val="0"/>
          <w:i/>
          <w:iCs/>
          <w:color w:val="000000"/>
          <w:sz w:val="24"/>
          <w:szCs w:val="24"/>
          <w:lang w:eastAsia="en-GB"/>
        </w:rPr>
        <w:t xml:space="preserve">‘Somebody who </w:t>
      </w:r>
      <w:proofErr w:type="gramStart"/>
      <w:r w:rsidRPr="00846ADE">
        <w:rPr>
          <w:rFonts w:ascii="Arial" w:eastAsia="Times New Roman" w:hAnsi="Arial" w:cstheme="minorHAnsi"/>
          <w:b w:val="0"/>
          <w:i/>
          <w:iCs/>
          <w:color w:val="000000"/>
          <w:sz w:val="24"/>
          <w:szCs w:val="24"/>
          <w:lang w:eastAsia="en-GB"/>
        </w:rPr>
        <w:t>isn’t</w:t>
      </w:r>
      <w:proofErr w:type="gramEnd"/>
      <w:r w:rsidRPr="00846ADE">
        <w:rPr>
          <w:rFonts w:ascii="Arial" w:eastAsia="Times New Roman" w:hAnsi="Arial" w:cstheme="minorHAnsi"/>
          <w:b w:val="0"/>
          <w:i/>
          <w:iCs/>
          <w:color w:val="000000"/>
          <w:sz w:val="24"/>
          <w:szCs w:val="24"/>
          <w:lang w:eastAsia="en-GB"/>
        </w:rPr>
        <w:t xml:space="preserve"> too authoritarian or sounding too NHS like a script.’[5].</w:t>
      </w:r>
    </w:p>
    <w:p w14:paraId="34650E1F" w14:textId="77777777" w:rsidR="00D25051" w:rsidRPr="00846ADE" w:rsidRDefault="00D25051" w:rsidP="00D25051">
      <w:pPr>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‘It didn’t sound like she was reading from a script. We didn’t separate out all of this like chapters in a book where they tell you these are the stages you go through.’ [4]</w:t>
      </w:r>
    </w:p>
    <w:p w14:paraId="23DB87FE" w14:textId="77777777" w:rsidR="00D25051" w:rsidRDefault="00D25051" w:rsidP="00D25051">
      <w:pPr>
        <w:rPr>
          <w:rFonts w:ascii="Arial" w:eastAsia="Times New Roman" w:hAnsi="Arial" w:cstheme="minorHAnsi"/>
          <w:b w:val="0"/>
          <w:color w:val="000000"/>
          <w:sz w:val="24"/>
          <w:szCs w:val="24"/>
          <w:lang w:eastAsia="en-GB"/>
        </w:rPr>
      </w:pPr>
    </w:p>
    <w:p w14:paraId="159C0EB4" w14:textId="77777777" w:rsidR="00FF08BA" w:rsidRDefault="00D25051">
      <w:pPr>
        <w:rPr>
          <w:rFonts w:ascii="Arial" w:eastAsia="Times New Roman" w:hAnsi="Arial" w:cstheme="minorHAnsi"/>
          <w:b w:val="0"/>
          <w:color w:val="000000"/>
          <w:sz w:val="24"/>
          <w:szCs w:val="24"/>
          <w:lang w:eastAsia="en-GB"/>
        </w:rPr>
      </w:pPr>
      <w:r>
        <w:rPr>
          <w:rFonts w:ascii="Arial" w:eastAsia="Times New Roman" w:hAnsi="Arial" w:cstheme="minorHAnsi"/>
          <w:b w:val="0"/>
          <w:color w:val="000000"/>
          <w:sz w:val="24"/>
          <w:szCs w:val="24"/>
          <w:lang w:eastAsia="en-GB"/>
        </w:rPr>
        <w:t>People gave many examples of how the advice was tailored, which contrasted with generic support</w:t>
      </w:r>
      <w:r w:rsidR="00CE6144">
        <w:rPr>
          <w:rFonts w:ascii="Arial" w:eastAsia="Times New Roman" w:hAnsi="Arial" w:cstheme="minorHAnsi"/>
          <w:b w:val="0"/>
          <w:color w:val="000000"/>
          <w:sz w:val="24"/>
          <w:szCs w:val="24"/>
          <w:lang w:eastAsia="en-GB"/>
        </w:rPr>
        <w:t xml:space="preserve"> they had been previously given such as </w:t>
      </w:r>
      <w:r>
        <w:rPr>
          <w:rFonts w:ascii="Arial" w:eastAsia="Times New Roman" w:hAnsi="Arial" w:cstheme="minorHAnsi"/>
          <w:b w:val="0"/>
          <w:color w:val="000000"/>
          <w:sz w:val="24"/>
          <w:szCs w:val="24"/>
          <w:lang w:eastAsia="en-GB"/>
        </w:rPr>
        <w:t xml:space="preserve">by diabetic nurses who don’t have much time. </w:t>
      </w:r>
    </w:p>
    <w:p w14:paraId="7EBCD0A2" w14:textId="77777777" w:rsidR="00FF08BA" w:rsidRDefault="00FF08BA">
      <w:pPr>
        <w:rPr>
          <w:rFonts w:ascii="Arial" w:eastAsia="Times New Roman" w:hAnsi="Arial" w:cstheme="minorHAnsi"/>
          <w:b w:val="0"/>
          <w:color w:val="000000"/>
          <w:sz w:val="24"/>
          <w:szCs w:val="24"/>
          <w:lang w:eastAsia="en-GB"/>
        </w:rPr>
      </w:pPr>
      <w:r>
        <w:rPr>
          <w:rFonts w:ascii="Arial" w:eastAsia="Times New Roman" w:hAnsi="Arial" w:cstheme="minorHAnsi"/>
          <w:b w:val="0"/>
          <w:color w:val="000000"/>
          <w:sz w:val="24"/>
          <w:szCs w:val="24"/>
          <w:lang w:eastAsia="en-GB"/>
        </w:rPr>
        <w:br w:type="page"/>
      </w:r>
    </w:p>
    <w:p w14:paraId="160D3BC4" w14:textId="77777777" w:rsidR="00FF08BA" w:rsidRDefault="00FF08BA">
      <w:pPr>
        <w:rPr>
          <w:rFonts w:ascii="Arial" w:eastAsia="Times New Roman" w:hAnsi="Arial" w:cstheme="minorHAnsi"/>
          <w:b w:val="0"/>
          <w:color w:val="000000"/>
          <w:sz w:val="24"/>
          <w:szCs w:val="24"/>
          <w:lang w:eastAsia="en-GB"/>
        </w:rPr>
      </w:pPr>
    </w:p>
    <w:p w14:paraId="37FCCEC0" w14:textId="2C9CCA64" w:rsidR="00D25051" w:rsidRDefault="00CE6144">
      <w:pPr>
        <w:rPr>
          <w:rFonts w:ascii="Arial" w:eastAsia="Times New Roman" w:hAnsi="Arial" w:cstheme="minorHAnsi"/>
          <w:b w:val="0"/>
          <w:color w:val="000000"/>
          <w:sz w:val="24"/>
          <w:szCs w:val="24"/>
          <w:lang w:eastAsia="en-GB"/>
        </w:rPr>
      </w:pPr>
      <w:r>
        <w:rPr>
          <w:rFonts w:ascii="Arial" w:eastAsia="Times New Roman" w:hAnsi="Arial" w:cstheme="minorHAnsi"/>
          <w:b w:val="0"/>
          <w:color w:val="000000"/>
          <w:sz w:val="24"/>
          <w:szCs w:val="24"/>
          <w:lang w:eastAsia="en-GB"/>
        </w:rPr>
        <w:t xml:space="preserve">Patients felt they were more able to utilised the signposting, advice and information given from the </w:t>
      </w:r>
      <w:proofErr w:type="spellStart"/>
      <w:r>
        <w:rPr>
          <w:rFonts w:ascii="Arial" w:eastAsia="Times New Roman" w:hAnsi="Arial" w:cstheme="minorHAnsi"/>
          <w:b w:val="0"/>
          <w:color w:val="000000"/>
          <w:sz w:val="24"/>
          <w:szCs w:val="24"/>
          <w:lang w:eastAsia="en-GB"/>
        </w:rPr>
        <w:t>C.</w:t>
      </w:r>
      <w:r w:rsidR="00846ADE">
        <w:rPr>
          <w:rFonts w:ascii="Arial" w:eastAsia="Times New Roman" w:hAnsi="Arial" w:cstheme="minorHAnsi"/>
          <w:b w:val="0"/>
          <w:color w:val="000000"/>
          <w:sz w:val="24"/>
          <w:szCs w:val="24"/>
          <w:lang w:eastAsia="en-GB"/>
        </w:rPr>
        <w:t>i.</w:t>
      </w:r>
      <w:r>
        <w:rPr>
          <w:rFonts w:ascii="Arial" w:eastAsia="Times New Roman" w:hAnsi="Arial" w:cstheme="minorHAnsi"/>
          <w:b w:val="0"/>
          <w:color w:val="000000"/>
          <w:sz w:val="24"/>
          <w:szCs w:val="24"/>
          <w:lang w:eastAsia="en-GB"/>
        </w:rPr>
        <w:t>T.Y</w:t>
      </w:r>
      <w:proofErr w:type="spellEnd"/>
      <w:r>
        <w:rPr>
          <w:rFonts w:ascii="Arial" w:eastAsia="Times New Roman" w:hAnsi="Arial" w:cstheme="minorHAnsi"/>
          <w:b w:val="0"/>
          <w:color w:val="000000"/>
          <w:sz w:val="24"/>
          <w:szCs w:val="24"/>
          <w:lang w:eastAsia="en-GB"/>
        </w:rPr>
        <w:t xml:space="preserve"> project because the worker would support them with accessing, interpreting and processing the information especially </w:t>
      </w:r>
      <w:r w:rsidR="00D25051">
        <w:rPr>
          <w:rFonts w:ascii="Arial" w:eastAsia="Times New Roman" w:hAnsi="Arial" w:cstheme="minorHAnsi"/>
          <w:b w:val="0"/>
          <w:color w:val="000000"/>
          <w:sz w:val="24"/>
          <w:szCs w:val="24"/>
          <w:lang w:eastAsia="en-GB"/>
        </w:rPr>
        <w:t>in the context of discussing a specific challenge</w:t>
      </w:r>
      <w:r>
        <w:rPr>
          <w:rFonts w:ascii="Arial" w:eastAsia="Times New Roman" w:hAnsi="Arial" w:cstheme="minorHAnsi"/>
          <w:b w:val="0"/>
          <w:color w:val="000000"/>
          <w:sz w:val="24"/>
          <w:szCs w:val="24"/>
          <w:lang w:eastAsia="en-GB"/>
        </w:rPr>
        <w:t xml:space="preserve"> they were experiencing:</w:t>
      </w:r>
    </w:p>
    <w:p w14:paraId="78946D6B" w14:textId="77777777" w:rsidR="00D25051" w:rsidRPr="00B508C8" w:rsidRDefault="00D25051" w:rsidP="00D25051">
      <w:pPr>
        <w:rPr>
          <w:rFonts w:ascii="Arial" w:eastAsia="Times New Roman" w:hAnsi="Arial" w:cstheme="minorHAnsi"/>
          <w:b w:val="0"/>
          <w:color w:val="000000"/>
          <w:sz w:val="24"/>
          <w:szCs w:val="24"/>
          <w:lang w:eastAsia="en-GB"/>
        </w:rPr>
      </w:pPr>
    </w:p>
    <w:p w14:paraId="7136A19F" w14:textId="4EFA4FAB" w:rsidR="00D25051" w:rsidRPr="00846ADE" w:rsidRDefault="00D25051">
      <w:pPr>
        <w:spacing w:line="276" w:lineRule="auto"/>
        <w:rPr>
          <w:rFonts w:ascii="Arial" w:eastAsia="Calibri" w:hAnsi="Arial" w:cstheme="majorBidi"/>
          <w:b w:val="0"/>
          <w:i/>
          <w:color w:val="auto"/>
          <w:sz w:val="24"/>
          <w:szCs w:val="24"/>
          <w:bdr w:val="none" w:sz="0" w:space="0" w:color="auto"/>
        </w:rPr>
      </w:pPr>
      <w:r w:rsidRPr="00846ADE">
        <w:rPr>
          <w:rFonts w:ascii="Arial" w:eastAsia="Calibri" w:hAnsi="Arial" w:cstheme="majorBidi"/>
          <w:b w:val="0"/>
          <w:i/>
          <w:color w:val="auto"/>
          <w:sz w:val="24"/>
          <w:szCs w:val="24"/>
          <w:bdr w:val="none" w:sz="0" w:space="0" w:color="auto"/>
        </w:rPr>
        <w:t xml:space="preserve">‘It makes you understand your disease a lot. [I have a] better understanding of what to look for in the labels’ [9] </w:t>
      </w:r>
    </w:p>
    <w:p w14:paraId="57E3456D" w14:textId="77777777" w:rsidR="00D25051" w:rsidRPr="00846ADE" w:rsidRDefault="00D25051" w:rsidP="00D25051">
      <w:pPr>
        <w:rPr>
          <w:rFonts w:ascii="Arial" w:hAnsi="Arial" w:cs="Arial"/>
          <w:b w:val="0"/>
          <w:i/>
          <w:color w:val="auto"/>
          <w:sz w:val="24"/>
          <w:szCs w:val="24"/>
          <w:u w:val="single"/>
        </w:rPr>
      </w:pPr>
    </w:p>
    <w:p w14:paraId="44EB3965" w14:textId="187D2EF0" w:rsidR="00D25051" w:rsidRDefault="00D25051" w:rsidP="000609C5">
      <w:pPr>
        <w:rPr>
          <w:rFonts w:ascii="Arial" w:hAnsi="Arial"/>
          <w:sz w:val="24"/>
          <w:szCs w:val="24"/>
        </w:rPr>
      </w:pPr>
    </w:p>
    <w:p w14:paraId="157E7E6A" w14:textId="15528A21" w:rsidR="009F6A10" w:rsidRPr="00846ADE" w:rsidRDefault="009F6A10" w:rsidP="000609C5">
      <w:pPr>
        <w:rPr>
          <w:rFonts w:ascii="Arial" w:hAnsi="Arial"/>
          <w:color w:val="000000" w:themeColor="text1"/>
          <w:sz w:val="24"/>
          <w:szCs w:val="24"/>
          <w:u w:val="single"/>
        </w:rPr>
      </w:pPr>
      <w:r w:rsidRPr="00846ADE">
        <w:rPr>
          <w:rFonts w:ascii="Arial" w:hAnsi="Arial"/>
          <w:color w:val="000000" w:themeColor="text1"/>
          <w:sz w:val="24"/>
          <w:szCs w:val="24"/>
          <w:u w:val="single"/>
        </w:rPr>
        <w:t>Receiving support for non-medical issues that affect mental health</w:t>
      </w:r>
    </w:p>
    <w:p w14:paraId="38B5CABD" w14:textId="77777777" w:rsidR="00846ADE" w:rsidRDefault="00846ADE" w:rsidP="00D25051">
      <w:pPr>
        <w:rPr>
          <w:rFonts w:ascii="Arial" w:hAnsi="Arial"/>
          <w:b w:val="0"/>
          <w:color w:val="auto"/>
          <w:sz w:val="24"/>
          <w:szCs w:val="24"/>
        </w:rPr>
      </w:pPr>
    </w:p>
    <w:p w14:paraId="0F05A685" w14:textId="462947D7" w:rsidR="00D25051" w:rsidRDefault="00D25051" w:rsidP="00D25051">
      <w:pPr>
        <w:rPr>
          <w:rFonts w:ascii="Arial" w:hAnsi="Arial" w:cs="Arial"/>
          <w:b w:val="0"/>
          <w:color w:val="auto"/>
          <w:sz w:val="24"/>
          <w:szCs w:val="24"/>
        </w:rPr>
      </w:pPr>
      <w:r w:rsidRPr="000609C5">
        <w:rPr>
          <w:rFonts w:ascii="Arial" w:hAnsi="Arial"/>
          <w:b w:val="0"/>
          <w:color w:val="auto"/>
          <w:sz w:val="24"/>
          <w:szCs w:val="24"/>
        </w:rPr>
        <w:t>Patients said that they received support for non-medical issues that affect mental health.</w:t>
      </w:r>
      <w:r>
        <w:rPr>
          <w:rFonts w:ascii="Arial" w:hAnsi="Arial"/>
          <w:sz w:val="24"/>
          <w:szCs w:val="24"/>
        </w:rPr>
        <w:t xml:space="preserve"> </w:t>
      </w:r>
      <w:r>
        <w:rPr>
          <w:rFonts w:ascii="Arial" w:hAnsi="Arial" w:cs="Arial"/>
          <w:b w:val="0"/>
          <w:color w:val="auto"/>
          <w:sz w:val="24"/>
          <w:szCs w:val="24"/>
        </w:rPr>
        <w:t xml:space="preserve">The support that was given for non-medical issues was seen as very valuable. </w:t>
      </w:r>
    </w:p>
    <w:p w14:paraId="32CCF0DE" w14:textId="77777777" w:rsidR="009F6A10" w:rsidRDefault="009F6A10" w:rsidP="00D25051">
      <w:pPr>
        <w:rPr>
          <w:rFonts w:ascii="Arial" w:hAnsi="Arial" w:cs="Arial"/>
          <w:b w:val="0"/>
          <w:color w:val="auto"/>
          <w:sz w:val="24"/>
          <w:szCs w:val="24"/>
        </w:rPr>
      </w:pPr>
    </w:p>
    <w:p w14:paraId="66D1F316" w14:textId="52E5DDBE" w:rsidR="00D25051" w:rsidRDefault="00D25051" w:rsidP="00D25051">
      <w:pPr>
        <w:rPr>
          <w:rFonts w:ascii="Arial" w:hAnsi="Arial" w:cs="Arial"/>
          <w:b w:val="0"/>
          <w:color w:val="auto"/>
          <w:sz w:val="24"/>
          <w:szCs w:val="24"/>
        </w:rPr>
      </w:pPr>
      <w:r>
        <w:rPr>
          <w:rFonts w:ascii="Arial" w:hAnsi="Arial" w:cs="Arial"/>
          <w:b w:val="0"/>
          <w:color w:val="auto"/>
          <w:sz w:val="24"/>
          <w:szCs w:val="24"/>
        </w:rPr>
        <w:t xml:space="preserve">One person who was moving house described the help that was given by signposting the participant to second hand furniture sites, and discussing which tasks to prioritise. She also received support to help manage work related stress. Another person resolved the challenges of a </w:t>
      </w:r>
      <w:r w:rsidR="00FF08BA">
        <w:rPr>
          <w:rFonts w:ascii="Arial" w:hAnsi="Arial" w:cs="Arial"/>
          <w:b w:val="0"/>
          <w:color w:val="auto"/>
          <w:sz w:val="24"/>
          <w:szCs w:val="24"/>
        </w:rPr>
        <w:t xml:space="preserve">wakeful </w:t>
      </w:r>
      <w:r>
        <w:rPr>
          <w:rFonts w:ascii="Arial" w:hAnsi="Arial" w:cs="Arial"/>
          <w:b w:val="0"/>
          <w:color w:val="auto"/>
          <w:sz w:val="24"/>
          <w:szCs w:val="24"/>
        </w:rPr>
        <w:t>toddler:</w:t>
      </w:r>
    </w:p>
    <w:p w14:paraId="1F678ABB" w14:textId="77777777" w:rsidR="00D25051" w:rsidRDefault="00D25051" w:rsidP="00D25051">
      <w:pPr>
        <w:textAlignment w:val="baseline"/>
        <w:rPr>
          <w:rFonts w:ascii="Arial" w:eastAsia="Times New Roman" w:hAnsi="Arial" w:cstheme="minorHAnsi"/>
          <w:b w:val="0"/>
          <w:color w:val="000000"/>
          <w:sz w:val="24"/>
          <w:szCs w:val="24"/>
          <w:lang w:eastAsia="en-GB"/>
        </w:rPr>
      </w:pPr>
      <w:r w:rsidRPr="006108DA">
        <w:rPr>
          <w:rFonts w:ascii="Arial" w:eastAsia="Times New Roman" w:hAnsi="Arial" w:cstheme="minorHAnsi"/>
          <w:b w:val="0"/>
          <w:color w:val="000000"/>
          <w:sz w:val="24"/>
          <w:szCs w:val="24"/>
          <w:lang w:eastAsia="en-GB"/>
        </w:rPr>
        <w:t xml:space="preserve"> </w:t>
      </w:r>
    </w:p>
    <w:p w14:paraId="6241E573" w14:textId="14BA9517" w:rsidR="00D25051" w:rsidRPr="006108DA" w:rsidRDefault="00D25051" w:rsidP="00D25051">
      <w:pPr>
        <w:textAlignment w:val="baseline"/>
        <w:rPr>
          <w:rFonts w:ascii="Arial" w:eastAsia="Times New Roman" w:hAnsi="Arial" w:cstheme="minorHAnsi"/>
          <w:b w:val="0"/>
          <w:color w:val="000000"/>
          <w:sz w:val="24"/>
          <w:szCs w:val="24"/>
          <w:lang w:eastAsia="en-GB"/>
        </w:rPr>
      </w:pPr>
      <w:r w:rsidRPr="00846ADE">
        <w:rPr>
          <w:rFonts w:ascii="Arial" w:eastAsia="Times New Roman" w:hAnsi="Arial" w:cstheme="minorHAnsi"/>
          <w:b w:val="0"/>
          <w:i/>
          <w:iCs/>
          <w:color w:val="000000"/>
          <w:sz w:val="24"/>
          <w:szCs w:val="24"/>
          <w:lang w:eastAsia="en-GB"/>
        </w:rPr>
        <w:t xml:space="preserve">‘She helped me talk through challenges of having a 3 year old who doesn’t sleep in her own room. She helped me to look at it from a different angle. I realised there are other ways to figure it out.  Now she’s settling in her own </w:t>
      </w:r>
      <w:proofErr w:type="gramStart"/>
      <w:r w:rsidRPr="00846ADE">
        <w:rPr>
          <w:rFonts w:ascii="Arial" w:eastAsia="Times New Roman" w:hAnsi="Arial" w:cstheme="minorHAnsi"/>
          <w:b w:val="0"/>
          <w:i/>
          <w:iCs/>
          <w:color w:val="000000"/>
          <w:sz w:val="24"/>
          <w:szCs w:val="24"/>
          <w:lang w:eastAsia="en-GB"/>
        </w:rPr>
        <w:t>bed .’</w:t>
      </w:r>
      <w:proofErr w:type="gramEnd"/>
      <w:r w:rsidRPr="00846ADE">
        <w:rPr>
          <w:rFonts w:ascii="Arial" w:eastAsia="Times New Roman" w:hAnsi="Arial" w:cstheme="minorHAnsi"/>
          <w:b w:val="0"/>
          <w:i/>
          <w:iCs/>
          <w:color w:val="000000"/>
          <w:sz w:val="24"/>
          <w:szCs w:val="24"/>
          <w:lang w:eastAsia="en-GB"/>
        </w:rPr>
        <w:t xml:space="preserve"> </w:t>
      </w:r>
      <w:r w:rsidRPr="00846ADE">
        <w:rPr>
          <w:rFonts w:ascii="Arial" w:hAnsi="Arial" w:cs="Arial"/>
          <w:b w:val="0"/>
          <w:i/>
          <w:iCs/>
          <w:color w:val="auto"/>
          <w:sz w:val="24"/>
          <w:szCs w:val="24"/>
        </w:rPr>
        <w:t>[5]</w:t>
      </w:r>
    </w:p>
    <w:p w14:paraId="150C4B7D" w14:textId="77777777" w:rsidR="00D25051" w:rsidRDefault="00D25051" w:rsidP="00D25051">
      <w:pPr>
        <w:rPr>
          <w:rFonts w:ascii="Arial" w:hAnsi="Arial" w:cs="Arial"/>
          <w:b w:val="0"/>
          <w:color w:val="auto"/>
          <w:sz w:val="24"/>
          <w:szCs w:val="24"/>
        </w:rPr>
      </w:pPr>
    </w:p>
    <w:p w14:paraId="13B8C4AB" w14:textId="77777777" w:rsidR="00D25051" w:rsidRPr="00672172" w:rsidRDefault="00D25051" w:rsidP="00D25051">
      <w:pPr>
        <w:pStyle w:val="ListParagraph"/>
        <w:ind w:left="1080"/>
        <w:rPr>
          <w:rFonts w:ascii="Arial" w:hAnsi="Arial"/>
          <w:sz w:val="24"/>
          <w:szCs w:val="24"/>
        </w:rPr>
      </w:pPr>
    </w:p>
    <w:p w14:paraId="142A9A8D" w14:textId="73CF240A" w:rsidR="009F6A10" w:rsidRDefault="00D25051" w:rsidP="00846ADE">
      <w:pPr>
        <w:tabs>
          <w:tab w:val="center" w:pos="4150"/>
        </w:tabs>
        <w:rPr>
          <w:rFonts w:ascii="Arial" w:hAnsi="Arial"/>
          <w:color w:val="auto"/>
          <w:sz w:val="24"/>
          <w:szCs w:val="24"/>
        </w:rPr>
      </w:pPr>
      <w:r w:rsidRPr="00EE3757">
        <w:rPr>
          <w:rFonts w:ascii="Arial" w:hAnsi="Arial"/>
          <w:color w:val="auto"/>
          <w:sz w:val="24"/>
          <w:szCs w:val="24"/>
          <w:u w:val="single"/>
        </w:rPr>
        <w:t>Ability to meet personal goal</w:t>
      </w:r>
      <w:r w:rsidR="009F6A10">
        <w:rPr>
          <w:rFonts w:ascii="Arial" w:hAnsi="Arial"/>
          <w:color w:val="auto"/>
          <w:sz w:val="24"/>
          <w:szCs w:val="24"/>
          <w:u w:val="single"/>
        </w:rPr>
        <w:t>s and take control of their lives</w:t>
      </w:r>
    </w:p>
    <w:p w14:paraId="06752D74" w14:textId="77777777" w:rsidR="00846ADE" w:rsidRDefault="00846ADE">
      <w:pPr>
        <w:rPr>
          <w:rFonts w:ascii="Arial" w:hAnsi="Arial"/>
          <w:b w:val="0"/>
          <w:bCs w:val="0"/>
          <w:color w:val="auto"/>
          <w:sz w:val="24"/>
          <w:szCs w:val="24"/>
        </w:rPr>
      </w:pPr>
    </w:p>
    <w:p w14:paraId="6594DEF0" w14:textId="312F8103" w:rsidR="009F6A10" w:rsidRPr="00846ADE" w:rsidRDefault="009F6A10">
      <w:pPr>
        <w:rPr>
          <w:rFonts w:ascii="Arial" w:hAnsi="Arial"/>
          <w:b w:val="0"/>
          <w:bCs w:val="0"/>
          <w:color w:val="auto"/>
          <w:sz w:val="24"/>
          <w:szCs w:val="24"/>
        </w:rPr>
      </w:pPr>
      <w:r w:rsidRPr="00846ADE">
        <w:rPr>
          <w:rFonts w:ascii="Arial" w:hAnsi="Arial"/>
          <w:b w:val="0"/>
          <w:bCs w:val="0"/>
          <w:color w:val="auto"/>
          <w:sz w:val="24"/>
          <w:szCs w:val="24"/>
        </w:rPr>
        <w:t xml:space="preserve">People valued how the support help them identify things they wanted to do and the C.I.T.Y worker would support them with achieving it. </w:t>
      </w:r>
    </w:p>
    <w:p w14:paraId="493069DE" w14:textId="06AC3875" w:rsidR="00D25051" w:rsidRDefault="00D25051">
      <w:pPr>
        <w:rPr>
          <w:rFonts w:ascii="Arial" w:hAnsi="Arial"/>
          <w:color w:val="auto"/>
          <w:sz w:val="24"/>
          <w:szCs w:val="24"/>
        </w:rPr>
      </w:pPr>
      <w:r w:rsidRPr="00EE3757">
        <w:rPr>
          <w:rFonts w:ascii="Arial" w:hAnsi="Arial"/>
          <w:b w:val="0"/>
          <w:color w:val="auto"/>
          <w:sz w:val="24"/>
          <w:szCs w:val="24"/>
        </w:rPr>
        <w:t xml:space="preserve"> </w:t>
      </w:r>
    </w:p>
    <w:p w14:paraId="615A36AC" w14:textId="77777777" w:rsidR="00D25051" w:rsidRPr="00846ADE" w:rsidRDefault="00D25051" w:rsidP="00D25051">
      <w:pPr>
        <w:rPr>
          <w:rFonts w:ascii="Calibri" w:eastAsia="Calibri" w:hAnsi="Calibri" w:cs="Calibri"/>
          <w:b w:val="0"/>
          <w:bCs w:val="0"/>
          <w:i/>
          <w:color w:val="auto"/>
          <w:sz w:val="22"/>
          <w:szCs w:val="22"/>
          <w:bdr w:val="none" w:sz="0" w:space="0" w:color="auto"/>
        </w:rPr>
      </w:pPr>
      <w:r w:rsidRPr="00846ADE">
        <w:rPr>
          <w:rFonts w:ascii="Arial" w:eastAsia="Calibri" w:hAnsi="Arial" w:cs="Calibri"/>
          <w:b w:val="0"/>
          <w:bCs w:val="0"/>
          <w:i/>
          <w:color w:val="auto"/>
          <w:sz w:val="24"/>
          <w:szCs w:val="24"/>
          <w:bdr w:val="none" w:sz="0" w:space="0" w:color="auto"/>
        </w:rPr>
        <w:t xml:space="preserve">‘I started working on ways I could go out as I had lost the ability and didn’t know how to go out anymore.’ </w:t>
      </w:r>
      <w:r w:rsidRPr="00846ADE">
        <w:rPr>
          <w:rFonts w:ascii="Arial" w:hAnsi="Arial" w:cs="Arial"/>
          <w:b w:val="0"/>
          <w:i/>
          <w:color w:val="auto"/>
          <w:sz w:val="24"/>
          <w:szCs w:val="24"/>
        </w:rPr>
        <w:t xml:space="preserve">[10]  </w:t>
      </w:r>
    </w:p>
    <w:p w14:paraId="5CF05A32" w14:textId="389C935E" w:rsidR="00D25051" w:rsidRDefault="00C33F04" w:rsidP="00846ADE">
      <w:pPr>
        <w:tabs>
          <w:tab w:val="left" w:pos="5115"/>
        </w:tabs>
        <w:rPr>
          <w:rFonts w:eastAsia="Times New Roman" w:cstheme="minorHAnsi"/>
          <w:color w:val="000000"/>
          <w:lang w:eastAsia="en-GB"/>
        </w:rPr>
      </w:pPr>
      <w:r>
        <w:rPr>
          <w:rFonts w:eastAsia="Times New Roman" w:cstheme="minorHAnsi"/>
          <w:color w:val="000000"/>
          <w:lang w:eastAsia="en-GB"/>
        </w:rPr>
        <w:tab/>
      </w:r>
    </w:p>
    <w:p w14:paraId="0BC117B8" w14:textId="1DBFFB74" w:rsidR="00D25051" w:rsidRPr="00EE3757" w:rsidRDefault="009F6A10">
      <w:pPr>
        <w:rPr>
          <w:rFonts w:ascii="Arial" w:hAnsi="Arial" w:cs="Arial"/>
          <w:b w:val="0"/>
          <w:color w:val="auto"/>
          <w:sz w:val="24"/>
          <w:szCs w:val="24"/>
        </w:rPr>
      </w:pPr>
      <w:r>
        <w:rPr>
          <w:rFonts w:ascii="Arial" w:hAnsi="Arial" w:cs="Arial"/>
          <w:b w:val="0"/>
          <w:color w:val="auto"/>
          <w:sz w:val="24"/>
          <w:szCs w:val="24"/>
        </w:rPr>
        <w:t xml:space="preserve">People </w:t>
      </w:r>
      <w:r w:rsidR="00D25051" w:rsidRPr="00EE3757">
        <w:rPr>
          <w:rFonts w:ascii="Arial" w:hAnsi="Arial" w:cs="Arial"/>
          <w:b w:val="0"/>
          <w:color w:val="auto"/>
          <w:sz w:val="24"/>
          <w:szCs w:val="24"/>
        </w:rPr>
        <w:t>felt that small achievements were recognised as big changes by the worker</w:t>
      </w:r>
      <w:r>
        <w:rPr>
          <w:rFonts w:ascii="Arial" w:hAnsi="Arial" w:cs="Arial"/>
          <w:b w:val="0"/>
          <w:color w:val="auto"/>
          <w:sz w:val="24"/>
          <w:szCs w:val="24"/>
        </w:rPr>
        <w:t>,</w:t>
      </w:r>
      <w:r w:rsidR="00D25051" w:rsidRPr="00EE3757">
        <w:rPr>
          <w:rFonts w:ascii="Arial" w:hAnsi="Arial" w:cs="Arial"/>
          <w:b w:val="0"/>
          <w:color w:val="auto"/>
          <w:sz w:val="24"/>
          <w:szCs w:val="24"/>
        </w:rPr>
        <w:t xml:space="preserve"> and celebrated. As a result of achieving small things, people were able to go on to make bigger and more sustained changes.</w:t>
      </w:r>
    </w:p>
    <w:p w14:paraId="09B7A25F" w14:textId="77777777" w:rsidR="00D25051" w:rsidRPr="00EE3757" w:rsidRDefault="00D25051" w:rsidP="00D25051">
      <w:pPr>
        <w:rPr>
          <w:rFonts w:ascii="Arial" w:hAnsi="Arial" w:cs="Arial"/>
          <w:b w:val="0"/>
          <w:color w:val="auto"/>
          <w:sz w:val="24"/>
          <w:szCs w:val="24"/>
        </w:rPr>
      </w:pPr>
      <w:r w:rsidRPr="00EE3757" w:rsidDel="006108DA">
        <w:rPr>
          <w:rFonts w:ascii="Arial" w:hAnsi="Arial" w:cs="Arial"/>
          <w:b w:val="0"/>
          <w:color w:val="auto"/>
          <w:sz w:val="24"/>
          <w:szCs w:val="24"/>
        </w:rPr>
        <w:t xml:space="preserve"> </w:t>
      </w:r>
    </w:p>
    <w:p w14:paraId="64DCD6A6" w14:textId="7560BF9C" w:rsidR="00D25051" w:rsidRPr="00846ADE" w:rsidRDefault="00D25051" w:rsidP="00D25051">
      <w:pPr>
        <w:spacing w:after="120"/>
        <w:rPr>
          <w:rFonts w:ascii="Arial" w:eastAsia="Times New Roman" w:hAnsi="Arial" w:cstheme="minorHAnsi"/>
          <w:b w:val="0"/>
          <w:i/>
          <w:iCs/>
          <w:color w:val="auto"/>
          <w:sz w:val="24"/>
          <w:szCs w:val="24"/>
          <w:lang w:eastAsia="en-GB"/>
        </w:rPr>
      </w:pPr>
      <w:r w:rsidRPr="00846ADE">
        <w:rPr>
          <w:rFonts w:ascii="Arial" w:eastAsia="Times New Roman" w:hAnsi="Arial" w:cstheme="minorHAnsi"/>
          <w:b w:val="0"/>
          <w:i/>
          <w:iCs/>
          <w:color w:val="auto"/>
          <w:sz w:val="24"/>
          <w:szCs w:val="24"/>
          <w:lang w:eastAsia="en-GB"/>
        </w:rPr>
        <w:t>‘She was so pleased for me when [the decorating] was finished. She understood that it was a huge thing, for me to redecorate it. Now I’m looking to the future. Going to get the lounge redecorated [because I managed it with the first room</w:t>
      </w:r>
      <w:r w:rsidR="009F6A10" w:rsidRPr="00846ADE">
        <w:rPr>
          <w:rFonts w:ascii="Arial" w:eastAsia="Times New Roman" w:hAnsi="Arial" w:cstheme="minorHAnsi"/>
          <w:b w:val="0"/>
          <w:i/>
          <w:iCs/>
          <w:color w:val="auto"/>
          <w:sz w:val="24"/>
          <w:szCs w:val="24"/>
          <w:lang w:eastAsia="en-GB"/>
        </w:rPr>
        <w:t>]</w:t>
      </w:r>
      <w:r w:rsidRPr="00846ADE">
        <w:rPr>
          <w:rFonts w:ascii="Arial" w:eastAsia="Times New Roman" w:hAnsi="Arial" w:cstheme="minorHAnsi"/>
          <w:b w:val="0"/>
          <w:i/>
          <w:iCs/>
          <w:color w:val="auto"/>
          <w:sz w:val="24"/>
          <w:szCs w:val="24"/>
          <w:lang w:eastAsia="en-GB"/>
        </w:rPr>
        <w:t>, now I feel capable of doing another as a result of the support.’ [4]</w:t>
      </w:r>
    </w:p>
    <w:p w14:paraId="07238ABB" w14:textId="77777777" w:rsidR="00D25051" w:rsidRPr="00EE3757" w:rsidRDefault="00D25051" w:rsidP="00D25051">
      <w:pPr>
        <w:rPr>
          <w:rFonts w:ascii="Arial" w:hAnsi="Arial" w:cstheme="majorBidi"/>
          <w:b w:val="0"/>
          <w:bCs w:val="0"/>
          <w:color w:val="auto"/>
          <w:sz w:val="24"/>
          <w:szCs w:val="24"/>
        </w:rPr>
      </w:pPr>
    </w:p>
    <w:p w14:paraId="798DD50A" w14:textId="77777777" w:rsidR="00D25051" w:rsidRPr="00846ADE" w:rsidRDefault="00D25051" w:rsidP="00D25051">
      <w:pPr>
        <w:rPr>
          <w:rFonts w:ascii="Arial" w:hAnsi="Arial" w:cstheme="majorBidi"/>
          <w:b w:val="0"/>
          <w:bCs w:val="0"/>
          <w:i/>
          <w:iCs/>
          <w:color w:val="auto"/>
          <w:sz w:val="24"/>
          <w:szCs w:val="24"/>
        </w:rPr>
      </w:pPr>
      <w:r w:rsidRPr="00846ADE">
        <w:rPr>
          <w:rFonts w:ascii="Arial" w:hAnsi="Arial" w:cstheme="majorBidi"/>
          <w:b w:val="0"/>
          <w:bCs w:val="0"/>
          <w:i/>
          <w:iCs/>
          <w:color w:val="auto"/>
          <w:sz w:val="24"/>
          <w:szCs w:val="24"/>
        </w:rPr>
        <w:t>‘I’ve changed my lifestyle about 90%...I’ve not eaten a chocolate in 12-13 months, I eat fruit or mussels when watching the tv now…</w:t>
      </w:r>
      <w:r w:rsidRPr="00846ADE">
        <w:rPr>
          <w:rFonts w:ascii="Arial" w:eastAsia="Calibri" w:hAnsi="Arial" w:cs="Calibri"/>
          <w:b w:val="0"/>
          <w:bCs w:val="0"/>
          <w:i/>
          <w:iCs/>
          <w:color w:val="auto"/>
          <w:sz w:val="24"/>
          <w:szCs w:val="24"/>
        </w:rPr>
        <w:t xml:space="preserve">physically I feel great’ </w:t>
      </w:r>
      <w:r w:rsidRPr="00846ADE">
        <w:rPr>
          <w:rFonts w:ascii="Arial" w:hAnsi="Arial" w:cstheme="majorBidi"/>
          <w:b w:val="0"/>
          <w:bCs w:val="0"/>
          <w:i/>
          <w:iCs/>
          <w:color w:val="auto"/>
          <w:sz w:val="24"/>
          <w:szCs w:val="24"/>
        </w:rPr>
        <w:t>[9]</w:t>
      </w:r>
    </w:p>
    <w:p w14:paraId="5132C7CF" w14:textId="77777777" w:rsidR="00D25051" w:rsidRPr="00EE3757" w:rsidRDefault="00D25051" w:rsidP="00D25051">
      <w:pPr>
        <w:ind w:left="720"/>
        <w:rPr>
          <w:rFonts w:ascii="Arial" w:hAnsi="Arial" w:cstheme="majorBidi"/>
          <w:b w:val="0"/>
          <w:bCs w:val="0"/>
          <w:iCs/>
          <w:color w:val="auto"/>
          <w:sz w:val="24"/>
          <w:szCs w:val="24"/>
        </w:rPr>
      </w:pPr>
    </w:p>
    <w:p w14:paraId="24282EB0" w14:textId="77777777" w:rsidR="00D25051" w:rsidRPr="00EE3757" w:rsidRDefault="00D25051" w:rsidP="00D25051">
      <w:pPr>
        <w:ind w:left="720"/>
        <w:rPr>
          <w:rFonts w:ascii="Arial" w:hAnsi="Arial" w:cstheme="majorBidi"/>
          <w:b w:val="0"/>
          <w:bCs w:val="0"/>
          <w:color w:val="auto"/>
          <w:sz w:val="24"/>
          <w:szCs w:val="24"/>
        </w:rPr>
      </w:pPr>
    </w:p>
    <w:p w14:paraId="3493CB4A" w14:textId="77777777" w:rsidR="00D25051" w:rsidRPr="00EE3757" w:rsidRDefault="00D25051" w:rsidP="00D25051">
      <w:pPr>
        <w:rPr>
          <w:rFonts w:ascii="Arial" w:eastAsia="Calibri" w:hAnsi="Arial" w:cs="Calibri"/>
          <w:b w:val="0"/>
          <w:color w:val="auto"/>
          <w:sz w:val="24"/>
          <w:szCs w:val="24"/>
          <w:bdr w:val="none" w:sz="0" w:space="0" w:color="auto"/>
        </w:rPr>
      </w:pPr>
      <w:r w:rsidRPr="00EE3757">
        <w:rPr>
          <w:rFonts w:ascii="Arial" w:hAnsi="Arial" w:cstheme="majorBidi"/>
          <w:b w:val="0"/>
          <w:bCs w:val="0"/>
          <w:color w:val="auto"/>
          <w:sz w:val="24"/>
          <w:szCs w:val="24"/>
        </w:rPr>
        <w:t xml:space="preserve">One person who </w:t>
      </w:r>
      <w:r w:rsidRPr="00EE3757">
        <w:rPr>
          <w:rFonts w:ascii="Arial" w:eastAsia="Calibri" w:hAnsi="Arial" w:cs="Calibri"/>
          <w:b w:val="0"/>
          <w:iCs/>
          <w:color w:val="auto"/>
          <w:sz w:val="24"/>
          <w:szCs w:val="24"/>
          <w:bdr w:val="none" w:sz="0" w:space="0" w:color="auto"/>
        </w:rPr>
        <w:t>‘got to the point I was able to get out and go out’</w:t>
      </w:r>
      <w:r w:rsidRPr="00EE3757">
        <w:rPr>
          <w:rFonts w:ascii="Arial" w:eastAsia="Calibri" w:hAnsi="Arial" w:cs="Calibri"/>
          <w:b w:val="0"/>
          <w:bCs w:val="0"/>
          <w:color w:val="auto"/>
          <w:sz w:val="24"/>
          <w:szCs w:val="24"/>
          <w:bdr w:val="none" w:sz="0" w:space="0" w:color="auto"/>
        </w:rPr>
        <w:t xml:space="preserve"> h</w:t>
      </w:r>
      <w:r w:rsidRPr="00EE3757">
        <w:rPr>
          <w:rFonts w:ascii="Arial" w:eastAsia="Calibri" w:hAnsi="Arial" w:cs="Calibri"/>
          <w:b w:val="0"/>
          <w:color w:val="auto"/>
          <w:sz w:val="24"/>
          <w:szCs w:val="24"/>
          <w:bdr w:val="none" w:sz="0" w:space="0" w:color="auto"/>
        </w:rPr>
        <w:t>as managed to go out about once a week. This is helping improve her mood</w:t>
      </w:r>
      <w:r w:rsidRPr="00EE3757">
        <w:rPr>
          <w:rFonts w:ascii="Arial" w:eastAsia="Calibri" w:hAnsi="Arial" w:cs="Calibri"/>
          <w:b w:val="0"/>
          <w:bCs w:val="0"/>
          <w:color w:val="auto"/>
          <w:sz w:val="24"/>
          <w:szCs w:val="24"/>
          <w:bdr w:val="none" w:sz="0" w:space="0" w:color="auto"/>
        </w:rPr>
        <w:t xml:space="preserve"> and she continues to</w:t>
      </w:r>
      <w:r w:rsidRPr="00EE3757">
        <w:rPr>
          <w:rFonts w:ascii="Arial" w:eastAsia="Calibri" w:hAnsi="Arial" w:cs="Calibri"/>
          <w:b w:val="0"/>
          <w:color w:val="auto"/>
          <w:sz w:val="24"/>
          <w:szCs w:val="24"/>
          <w:bdr w:val="none" w:sz="0" w:space="0" w:color="auto"/>
        </w:rPr>
        <w:t xml:space="preserve"> draw upon the strategies she developed. </w:t>
      </w:r>
    </w:p>
    <w:p w14:paraId="24EA95F3" w14:textId="77777777" w:rsidR="00D25051" w:rsidRPr="00EE3757" w:rsidRDefault="00D25051" w:rsidP="00D25051">
      <w:pPr>
        <w:spacing w:after="120"/>
        <w:ind w:left="720"/>
        <w:rPr>
          <w:rFonts w:ascii="Arial" w:eastAsia="Times New Roman" w:hAnsi="Arial" w:cstheme="minorHAnsi"/>
          <w:b w:val="0"/>
          <w:color w:val="auto"/>
          <w:sz w:val="24"/>
          <w:szCs w:val="24"/>
          <w:lang w:eastAsia="en-GB"/>
        </w:rPr>
      </w:pPr>
    </w:p>
    <w:p w14:paraId="56874A5E" w14:textId="77777777" w:rsidR="00D25051" w:rsidRPr="00EE3757" w:rsidRDefault="00D25051" w:rsidP="00D25051">
      <w:pPr>
        <w:rPr>
          <w:rFonts w:ascii="Arial" w:hAnsi="Arial" w:cs="Arial"/>
          <w:b w:val="0"/>
          <w:color w:val="auto"/>
          <w:sz w:val="24"/>
          <w:szCs w:val="24"/>
        </w:rPr>
      </w:pPr>
      <w:r w:rsidRPr="006108DA">
        <w:rPr>
          <w:rFonts w:ascii="Arial" w:hAnsi="Arial" w:cs="Arial"/>
          <w:b w:val="0"/>
          <w:color w:val="auto"/>
          <w:sz w:val="24"/>
          <w:szCs w:val="24"/>
        </w:rPr>
        <w:t>Conversations reduced anxiety which meant the people could take control of managing things</w:t>
      </w:r>
      <w:r w:rsidRPr="00EE3757">
        <w:rPr>
          <w:rFonts w:ascii="Arial" w:hAnsi="Arial" w:cs="Arial"/>
          <w:b w:val="0"/>
          <w:color w:val="auto"/>
          <w:sz w:val="24"/>
          <w:szCs w:val="24"/>
        </w:rPr>
        <w:t xml:space="preserve">. </w:t>
      </w:r>
    </w:p>
    <w:p w14:paraId="1F3CCFBE" w14:textId="77777777" w:rsidR="00D25051" w:rsidRDefault="00D25051" w:rsidP="00D25051">
      <w:pPr>
        <w:spacing w:after="120"/>
        <w:rPr>
          <w:rFonts w:ascii="Arial" w:eastAsia="Times New Roman" w:hAnsi="Arial" w:cstheme="minorHAnsi"/>
          <w:b w:val="0"/>
          <w:color w:val="000000"/>
          <w:sz w:val="24"/>
          <w:szCs w:val="24"/>
          <w:lang w:eastAsia="en-GB"/>
        </w:rPr>
      </w:pPr>
    </w:p>
    <w:p w14:paraId="7AFA6C75" w14:textId="77777777" w:rsidR="00D25051" w:rsidRPr="00846ADE" w:rsidRDefault="00D25051" w:rsidP="00D25051">
      <w:pPr>
        <w:spacing w:after="120"/>
        <w:rPr>
          <w:rFonts w:ascii="Arial" w:eastAsia="Times New Roman" w:hAnsi="Arial" w:cstheme="minorHAnsi"/>
          <w:b w:val="0"/>
          <w:i/>
          <w:iCs/>
          <w:color w:val="000000"/>
          <w:sz w:val="24"/>
          <w:szCs w:val="24"/>
          <w:lang w:eastAsia="en-GB"/>
        </w:rPr>
      </w:pPr>
      <w:r w:rsidRPr="00846ADE">
        <w:rPr>
          <w:rFonts w:ascii="Arial" w:eastAsia="Times New Roman" w:hAnsi="Arial" w:cstheme="minorHAnsi"/>
          <w:b w:val="0"/>
          <w:i/>
          <w:iCs/>
          <w:color w:val="000000"/>
          <w:sz w:val="24"/>
          <w:szCs w:val="24"/>
          <w:lang w:eastAsia="en-GB"/>
        </w:rPr>
        <w:t>‘Talking to her helped me get the anxiety out of my head; that’s lessened my depression so I could concentrate on taking the medication and managing the diabetes.’ [5]</w:t>
      </w:r>
    </w:p>
    <w:p w14:paraId="741FCCCC" w14:textId="77777777" w:rsidR="00D25051" w:rsidRPr="00EE3757" w:rsidRDefault="00D25051" w:rsidP="00D25051">
      <w:pPr>
        <w:spacing w:after="120"/>
        <w:rPr>
          <w:rFonts w:ascii="Arial" w:eastAsia="Times New Roman" w:hAnsi="Arial" w:cstheme="minorHAnsi"/>
          <w:b w:val="0"/>
          <w:color w:val="000000"/>
          <w:sz w:val="24"/>
          <w:szCs w:val="24"/>
          <w:lang w:eastAsia="en-GB"/>
        </w:rPr>
      </w:pPr>
      <w:r w:rsidRPr="00EE3757">
        <w:rPr>
          <w:rFonts w:ascii="Arial" w:eastAsia="Times New Roman" w:hAnsi="Arial" w:cstheme="minorHAnsi"/>
          <w:b w:val="0"/>
          <w:color w:val="000000"/>
          <w:sz w:val="24"/>
          <w:szCs w:val="24"/>
          <w:lang w:eastAsia="en-GB"/>
        </w:rPr>
        <w:t>Several people said that support with having conversations with the GP made a difference in terms of medication review.</w:t>
      </w:r>
    </w:p>
    <w:p w14:paraId="0300978A" w14:textId="5165B6C7" w:rsidR="00D25051" w:rsidRPr="00846ADE" w:rsidRDefault="00D25051">
      <w:pPr>
        <w:rPr>
          <w:rFonts w:ascii="Arial" w:eastAsia="Times New Roman" w:hAnsi="Arial" w:cstheme="minorHAnsi"/>
          <w:b w:val="0"/>
          <w:i/>
          <w:iCs/>
          <w:color w:val="000000"/>
          <w:sz w:val="24"/>
          <w:szCs w:val="24"/>
          <w:lang w:eastAsia="en-GB"/>
        </w:rPr>
      </w:pPr>
      <w:r w:rsidRPr="00EE3757">
        <w:rPr>
          <w:rFonts w:ascii="Arial" w:eastAsia="Times New Roman" w:hAnsi="Arial" w:cstheme="minorHAnsi"/>
          <w:b w:val="0"/>
          <w:color w:val="000000"/>
          <w:sz w:val="24"/>
          <w:szCs w:val="24"/>
          <w:lang w:eastAsia="en-GB"/>
        </w:rPr>
        <w:t xml:space="preserve"> </w:t>
      </w:r>
      <w:r w:rsidRPr="00846ADE">
        <w:rPr>
          <w:rFonts w:ascii="Arial" w:eastAsia="Times New Roman" w:hAnsi="Arial" w:cstheme="minorHAnsi"/>
          <w:b w:val="0"/>
          <w:i/>
          <w:iCs/>
          <w:color w:val="000000"/>
          <w:sz w:val="24"/>
          <w:szCs w:val="24"/>
          <w:lang w:eastAsia="en-GB"/>
        </w:rPr>
        <w:t>‘She encouraged me to talk to the GP about my antidepressant medication, which was fine. They said if you feel you can reduce the antidepressants, we can do it very slowly. Which is huge.</w:t>
      </w:r>
      <w:r w:rsidR="00846ADE">
        <w:rPr>
          <w:rFonts w:ascii="Arial" w:eastAsia="Times New Roman" w:hAnsi="Arial" w:cstheme="minorHAnsi"/>
          <w:b w:val="0"/>
          <w:i/>
          <w:iCs/>
          <w:color w:val="000000"/>
          <w:sz w:val="24"/>
          <w:szCs w:val="24"/>
          <w:lang w:eastAsia="en-GB"/>
        </w:rPr>
        <w:t>’</w:t>
      </w:r>
      <w:r w:rsidRPr="00846ADE">
        <w:rPr>
          <w:rFonts w:ascii="Arial" w:eastAsia="Times New Roman" w:hAnsi="Arial" w:cstheme="minorHAnsi"/>
          <w:b w:val="0"/>
          <w:i/>
          <w:iCs/>
          <w:color w:val="000000"/>
          <w:sz w:val="24"/>
          <w:szCs w:val="24"/>
          <w:lang w:eastAsia="en-GB"/>
        </w:rPr>
        <w:t xml:space="preserve"> [4]</w:t>
      </w:r>
    </w:p>
    <w:p w14:paraId="48C22C20" w14:textId="77777777" w:rsidR="00D25051" w:rsidRDefault="00D25051" w:rsidP="00D25051">
      <w:pPr>
        <w:rPr>
          <w:rFonts w:ascii="Arial" w:hAnsi="Arial"/>
          <w:bCs w:val="0"/>
        </w:rPr>
      </w:pPr>
    </w:p>
    <w:p w14:paraId="5C239ACC" w14:textId="77777777" w:rsidR="00D25051" w:rsidRDefault="00D25051" w:rsidP="00D25051">
      <w:pPr>
        <w:rPr>
          <w:rFonts w:ascii="Arial" w:hAnsi="Arial"/>
          <w:b w:val="0"/>
          <w:color w:val="auto"/>
          <w:sz w:val="24"/>
          <w:szCs w:val="24"/>
        </w:rPr>
      </w:pPr>
    </w:p>
    <w:p w14:paraId="5CF6666A" w14:textId="77777777" w:rsidR="00D25051" w:rsidRDefault="00D25051" w:rsidP="00D25051">
      <w:pPr>
        <w:rPr>
          <w:rFonts w:ascii="Arial" w:hAnsi="Arial"/>
          <w:color w:val="auto"/>
          <w:sz w:val="24"/>
          <w:szCs w:val="24"/>
        </w:rPr>
      </w:pPr>
      <w:r w:rsidRPr="00B508C8">
        <w:rPr>
          <w:rFonts w:ascii="Arial" w:hAnsi="Arial"/>
          <w:color w:val="auto"/>
          <w:sz w:val="24"/>
          <w:szCs w:val="24"/>
        </w:rPr>
        <w:t xml:space="preserve">Increased self-care </w:t>
      </w:r>
    </w:p>
    <w:p w14:paraId="73C3D655" w14:textId="77777777" w:rsidR="00D25051" w:rsidRDefault="00D25051" w:rsidP="00D25051">
      <w:pPr>
        <w:rPr>
          <w:rFonts w:ascii="Arial" w:hAnsi="Arial"/>
          <w:color w:val="auto"/>
          <w:sz w:val="24"/>
          <w:szCs w:val="24"/>
        </w:rPr>
      </w:pPr>
    </w:p>
    <w:p w14:paraId="3B027550" w14:textId="77777777" w:rsidR="00D25051" w:rsidRPr="00C33F04" w:rsidRDefault="00D25051" w:rsidP="00D25051">
      <w:pPr>
        <w:rPr>
          <w:rFonts w:ascii="Arial" w:hAnsi="Arial" w:cs="Arial"/>
          <w:b w:val="0"/>
          <w:color w:val="auto"/>
          <w:sz w:val="24"/>
          <w:szCs w:val="24"/>
        </w:rPr>
      </w:pPr>
      <w:r w:rsidRPr="00846ADE">
        <w:rPr>
          <w:rFonts w:ascii="Arial" w:hAnsi="Arial" w:cs="Arial"/>
          <w:b w:val="0"/>
          <w:color w:val="auto"/>
          <w:sz w:val="24"/>
          <w:szCs w:val="24"/>
        </w:rPr>
        <w:t xml:space="preserve">Participants gave examples of how the support had helped them with self-care. </w:t>
      </w:r>
      <w:r w:rsidRPr="00C33F04">
        <w:rPr>
          <w:rFonts w:ascii="Arial" w:hAnsi="Arial" w:cs="Arial"/>
          <w:b w:val="0"/>
          <w:color w:val="auto"/>
          <w:sz w:val="24"/>
          <w:szCs w:val="24"/>
        </w:rPr>
        <w:t>The support encouraged people to try different ways of managing their condition.</w:t>
      </w:r>
    </w:p>
    <w:p w14:paraId="12289787" w14:textId="77777777" w:rsidR="00D25051" w:rsidRPr="00B508C8" w:rsidRDefault="00D25051" w:rsidP="00D25051">
      <w:pPr>
        <w:rPr>
          <w:rFonts w:ascii="Arial" w:eastAsia="Times New Roman" w:hAnsi="Arial" w:cstheme="minorHAnsi"/>
          <w:b w:val="0"/>
          <w:color w:val="auto"/>
          <w:sz w:val="24"/>
          <w:szCs w:val="24"/>
          <w:lang w:eastAsia="en-GB"/>
        </w:rPr>
      </w:pPr>
    </w:p>
    <w:p w14:paraId="3A49BF2E" w14:textId="77777777" w:rsidR="00D25051" w:rsidRPr="00846ADE" w:rsidRDefault="00D25051" w:rsidP="00D25051">
      <w:pPr>
        <w:rPr>
          <w:rFonts w:ascii="Arial" w:eastAsia="Times New Roman" w:hAnsi="Arial" w:cstheme="minorHAnsi"/>
          <w:b w:val="0"/>
          <w:i/>
          <w:iCs/>
          <w:color w:val="auto"/>
          <w:sz w:val="24"/>
          <w:szCs w:val="24"/>
          <w:lang w:eastAsia="en-GB"/>
        </w:rPr>
      </w:pPr>
      <w:r w:rsidRPr="00846ADE">
        <w:rPr>
          <w:rFonts w:ascii="Arial" w:eastAsia="Times New Roman" w:hAnsi="Arial" w:cstheme="minorHAnsi"/>
          <w:b w:val="0"/>
          <w:i/>
          <w:iCs/>
          <w:color w:val="auto"/>
          <w:sz w:val="24"/>
          <w:szCs w:val="24"/>
          <w:lang w:eastAsia="en-GB"/>
        </w:rPr>
        <w:t>‘I was worried that If I try the CPAP machine again and have the same experience it could make me feel even worse. But she said they’ve changed the machines. She encouraged me to give it a go. She gave me confidence to try it again. With the tray system I was getting thrown about whether I’d taken them or not. Liz suggested picking up 1 week of meds at a time. Now it’s easier to notice and track.  That’s a change that I’ve stuck to.’ [5]</w:t>
      </w:r>
    </w:p>
    <w:p w14:paraId="3A3816D6" w14:textId="77777777" w:rsidR="00D25051" w:rsidRPr="00846ADE" w:rsidRDefault="00D25051" w:rsidP="00D25051">
      <w:pPr>
        <w:rPr>
          <w:rFonts w:ascii="Arial" w:hAnsi="Arial" w:cs="Arial"/>
          <w:b w:val="0"/>
          <w:i/>
          <w:iCs/>
          <w:color w:val="auto"/>
          <w:sz w:val="24"/>
          <w:szCs w:val="24"/>
        </w:rPr>
      </w:pPr>
    </w:p>
    <w:p w14:paraId="14D0E264" w14:textId="77777777" w:rsidR="00D25051" w:rsidRPr="00846ADE" w:rsidRDefault="00D25051" w:rsidP="00D25051">
      <w:pPr>
        <w:rPr>
          <w:rFonts w:ascii="Arial" w:hAnsi="Arial" w:cs="Arial"/>
          <w:b w:val="0"/>
          <w:i/>
          <w:iCs/>
          <w:color w:val="auto"/>
          <w:sz w:val="24"/>
          <w:szCs w:val="24"/>
        </w:rPr>
      </w:pPr>
      <w:r w:rsidRPr="00846ADE">
        <w:rPr>
          <w:rFonts w:ascii="Arial" w:hAnsi="Arial" w:cs="Arial"/>
          <w:b w:val="0"/>
          <w:i/>
          <w:iCs/>
          <w:color w:val="auto"/>
          <w:sz w:val="24"/>
          <w:szCs w:val="24"/>
        </w:rPr>
        <w:t>‘After 3 years of 200mcg antidepressants, I’m down to 125 mcg.’ [4]</w:t>
      </w:r>
    </w:p>
    <w:p w14:paraId="2C89D738" w14:textId="77777777" w:rsidR="00D25051" w:rsidRPr="00B508C8" w:rsidRDefault="00D25051" w:rsidP="00D25051">
      <w:pPr>
        <w:rPr>
          <w:rFonts w:ascii="Arial" w:hAnsi="Arial" w:cs="Arial"/>
          <w:b w:val="0"/>
          <w:color w:val="auto"/>
          <w:sz w:val="24"/>
          <w:szCs w:val="24"/>
        </w:rPr>
      </w:pPr>
    </w:p>
    <w:p w14:paraId="3F123E5C" w14:textId="77777777" w:rsidR="00D25051" w:rsidRPr="00B508C8" w:rsidRDefault="00D25051" w:rsidP="00D25051">
      <w:pPr>
        <w:rPr>
          <w:rFonts w:ascii="Arial" w:hAnsi="Arial"/>
          <w:b w:val="0"/>
          <w:color w:val="auto"/>
          <w:sz w:val="24"/>
          <w:szCs w:val="24"/>
        </w:rPr>
      </w:pPr>
      <w:r w:rsidRPr="00B508C8">
        <w:rPr>
          <w:rFonts w:ascii="Arial" w:hAnsi="Arial" w:cs="Arial"/>
          <w:b w:val="0"/>
          <w:color w:val="auto"/>
          <w:sz w:val="24"/>
          <w:szCs w:val="24"/>
        </w:rPr>
        <w:t xml:space="preserve">Project staff noted that patients have successfully reduced HbA1c which is usually difficult to do </w:t>
      </w:r>
      <w:r w:rsidRPr="00B508C8">
        <w:rPr>
          <w:rFonts w:ascii="Arial" w:hAnsi="Arial"/>
          <w:b w:val="0"/>
          <w:color w:val="auto"/>
          <w:sz w:val="24"/>
          <w:szCs w:val="24"/>
        </w:rPr>
        <w:t>in the amount of time they have with the Health Trainer.</w:t>
      </w:r>
    </w:p>
    <w:p w14:paraId="39EF200C" w14:textId="5778B0D7" w:rsidR="00FF08BA" w:rsidRDefault="00FF08BA">
      <w:pPr>
        <w:rPr>
          <w:rFonts w:eastAsia="Times New Roman" w:cstheme="minorHAnsi"/>
          <w:color w:val="auto"/>
          <w:sz w:val="24"/>
          <w:szCs w:val="24"/>
          <w:lang w:eastAsia="en-GB"/>
        </w:rPr>
      </w:pPr>
      <w:r>
        <w:rPr>
          <w:rFonts w:eastAsia="Times New Roman" w:cstheme="minorHAnsi"/>
          <w:color w:val="auto"/>
          <w:sz w:val="24"/>
          <w:szCs w:val="24"/>
          <w:lang w:eastAsia="en-GB"/>
        </w:rPr>
        <w:br w:type="page"/>
      </w:r>
    </w:p>
    <w:p w14:paraId="4C251ABF" w14:textId="77777777" w:rsidR="00D25051" w:rsidRPr="00B508C8" w:rsidRDefault="00D25051" w:rsidP="00D25051">
      <w:pPr>
        <w:textAlignment w:val="baseline"/>
        <w:rPr>
          <w:rFonts w:eastAsia="Times New Roman" w:cstheme="minorHAnsi"/>
          <w:color w:val="auto"/>
          <w:sz w:val="24"/>
          <w:szCs w:val="24"/>
          <w:lang w:eastAsia="en-GB"/>
        </w:rPr>
      </w:pPr>
    </w:p>
    <w:p w14:paraId="25AD30EC" w14:textId="77777777" w:rsidR="00D25051" w:rsidRPr="00B508C8" w:rsidRDefault="00D25051" w:rsidP="00D25051">
      <w:pPr>
        <w:rPr>
          <w:rFonts w:ascii="Arial" w:hAnsi="Arial"/>
          <w:color w:val="auto"/>
          <w:sz w:val="24"/>
          <w:szCs w:val="24"/>
          <w:u w:val="single"/>
        </w:rPr>
      </w:pPr>
      <w:r w:rsidRPr="00B508C8">
        <w:rPr>
          <w:rFonts w:ascii="Arial" w:hAnsi="Arial"/>
          <w:color w:val="auto"/>
          <w:sz w:val="24"/>
          <w:szCs w:val="24"/>
          <w:u w:val="single"/>
        </w:rPr>
        <w:t>Increasing connections</w:t>
      </w:r>
    </w:p>
    <w:p w14:paraId="003A88EF" w14:textId="77777777" w:rsidR="00D25051" w:rsidRPr="00B508C8" w:rsidRDefault="00D25051" w:rsidP="00D25051">
      <w:pPr>
        <w:rPr>
          <w:rFonts w:ascii="Arial" w:hAnsi="Arial"/>
          <w:b w:val="0"/>
          <w:bCs w:val="0"/>
          <w:color w:val="auto"/>
          <w:sz w:val="24"/>
          <w:szCs w:val="24"/>
        </w:rPr>
      </w:pPr>
    </w:p>
    <w:p w14:paraId="60A3D8F7" w14:textId="77777777" w:rsidR="00D25051" w:rsidRPr="00B508C8" w:rsidRDefault="00D25051" w:rsidP="00D25051">
      <w:pPr>
        <w:spacing w:after="200"/>
        <w:rPr>
          <w:rFonts w:ascii="Arial" w:hAnsi="Arial" w:cs="Arial"/>
          <w:b w:val="0"/>
          <w:color w:val="auto"/>
          <w:sz w:val="24"/>
          <w:szCs w:val="24"/>
        </w:rPr>
      </w:pPr>
      <w:r w:rsidRPr="00B508C8">
        <w:rPr>
          <w:rFonts w:ascii="Arial" w:hAnsi="Arial" w:cs="Arial"/>
          <w:b w:val="0"/>
          <w:color w:val="auto"/>
          <w:sz w:val="24"/>
          <w:szCs w:val="24"/>
        </w:rPr>
        <w:t xml:space="preserve">The project originally aimed, through partnership working with community organisations, to increase connections for people but this was difficult as a result of the pandemic. Some patients lost their usual forms of socialising and were unable to replace them. </w:t>
      </w:r>
    </w:p>
    <w:p w14:paraId="08C77904" w14:textId="4CF6F812" w:rsidR="00D25051" w:rsidRPr="00846ADE" w:rsidRDefault="00D25051">
      <w:pPr>
        <w:spacing w:after="200"/>
        <w:rPr>
          <w:rFonts w:ascii="Arial" w:eastAsia="Times New Roman" w:hAnsi="Arial" w:cstheme="minorHAnsi"/>
          <w:b w:val="0"/>
          <w:i/>
          <w:iCs/>
          <w:color w:val="auto"/>
          <w:sz w:val="24"/>
          <w:szCs w:val="24"/>
          <w:lang w:eastAsia="en-GB"/>
        </w:rPr>
      </w:pPr>
      <w:r w:rsidRPr="00846ADE">
        <w:rPr>
          <w:rFonts w:ascii="Arial" w:eastAsia="Times New Roman" w:hAnsi="Arial" w:cstheme="minorHAnsi"/>
          <w:b w:val="0"/>
          <w:i/>
          <w:iCs/>
          <w:color w:val="auto"/>
          <w:sz w:val="24"/>
          <w:szCs w:val="24"/>
          <w:lang w:eastAsia="en-GB"/>
        </w:rPr>
        <w:t>‘With having the lockdown I didn’t have the coping mechanisms I would normally be in place. Shops I would go to, where I could chat, were closed.’ [5]</w:t>
      </w:r>
    </w:p>
    <w:p w14:paraId="677A44ED" w14:textId="43445068" w:rsidR="00D25051" w:rsidRDefault="00D25051" w:rsidP="00D25051">
      <w:pPr>
        <w:rPr>
          <w:rFonts w:ascii="Arial" w:hAnsi="Arial" w:cs="Arial"/>
          <w:b w:val="0"/>
          <w:color w:val="auto"/>
          <w:sz w:val="24"/>
          <w:szCs w:val="24"/>
        </w:rPr>
      </w:pPr>
      <w:r w:rsidRPr="00B508C8">
        <w:rPr>
          <w:rFonts w:ascii="Arial" w:hAnsi="Arial" w:cs="Arial"/>
          <w:b w:val="0"/>
          <w:color w:val="auto"/>
          <w:sz w:val="24"/>
          <w:szCs w:val="24"/>
        </w:rPr>
        <w:t xml:space="preserve">Some </w:t>
      </w:r>
      <w:r w:rsidR="00EF0448">
        <w:rPr>
          <w:rFonts w:ascii="Arial" w:hAnsi="Arial" w:cs="Arial"/>
          <w:b w:val="0"/>
          <w:color w:val="auto"/>
          <w:sz w:val="24"/>
          <w:szCs w:val="24"/>
        </w:rPr>
        <w:t xml:space="preserve">patients </w:t>
      </w:r>
      <w:r w:rsidRPr="00B508C8">
        <w:rPr>
          <w:rFonts w:ascii="Arial" w:hAnsi="Arial" w:cs="Arial"/>
          <w:b w:val="0"/>
          <w:color w:val="auto"/>
          <w:sz w:val="24"/>
          <w:szCs w:val="24"/>
        </w:rPr>
        <w:t>were more focused on becoming capable of managing than getting connected to other people. For example, several specifically wanted support to get out and about, two wanted support in managing medications, others wanted help with diet.</w:t>
      </w:r>
      <w:r>
        <w:rPr>
          <w:rFonts w:ascii="Arial" w:hAnsi="Arial" w:cs="Arial"/>
          <w:b w:val="0"/>
          <w:color w:val="auto"/>
          <w:sz w:val="24"/>
          <w:szCs w:val="24"/>
        </w:rPr>
        <w:t xml:space="preserve"> People were not expecting to get connected to other sources of support during the pandemic.</w:t>
      </w:r>
    </w:p>
    <w:p w14:paraId="58B313F5" w14:textId="77777777" w:rsidR="00D25051" w:rsidRDefault="00D25051" w:rsidP="00D25051">
      <w:pPr>
        <w:rPr>
          <w:rFonts w:ascii="Arial" w:hAnsi="Arial" w:cs="Arial"/>
          <w:b w:val="0"/>
          <w:color w:val="auto"/>
          <w:sz w:val="24"/>
          <w:szCs w:val="24"/>
          <w:u w:val="single"/>
        </w:rPr>
      </w:pPr>
    </w:p>
    <w:p w14:paraId="3D038797" w14:textId="77777777" w:rsidR="00573D23" w:rsidRDefault="00573D23" w:rsidP="00F939E6">
      <w:pPr>
        <w:rPr>
          <w:rFonts w:ascii="Arial" w:hAnsi="Arial" w:cs="Arial"/>
          <w:b w:val="0"/>
          <w:color w:val="auto"/>
          <w:sz w:val="24"/>
          <w:szCs w:val="24"/>
          <w:u w:val="single"/>
        </w:rPr>
      </w:pPr>
    </w:p>
    <w:p w14:paraId="4108E44C" w14:textId="747EBC1D" w:rsidR="004C4708" w:rsidRPr="00D25051" w:rsidRDefault="004C4708" w:rsidP="00F939E6">
      <w:pPr>
        <w:rPr>
          <w:rFonts w:ascii="Arial" w:hAnsi="Arial" w:cs="Arial"/>
          <w:color w:val="auto"/>
          <w:sz w:val="24"/>
          <w:szCs w:val="24"/>
        </w:rPr>
      </w:pPr>
      <w:r w:rsidRPr="00D25051">
        <w:rPr>
          <w:rFonts w:ascii="Arial" w:hAnsi="Arial" w:cs="Arial"/>
          <w:color w:val="auto"/>
          <w:sz w:val="24"/>
          <w:szCs w:val="24"/>
        </w:rPr>
        <w:t>Impact for general practices</w:t>
      </w:r>
    </w:p>
    <w:p w14:paraId="54A1E788" w14:textId="3D008E2A" w:rsidR="004C4708" w:rsidRDefault="004C4708" w:rsidP="00F939E6">
      <w:pPr>
        <w:rPr>
          <w:rFonts w:ascii="Arial" w:hAnsi="Arial" w:cs="Arial"/>
          <w:b w:val="0"/>
          <w:color w:val="auto"/>
          <w:sz w:val="24"/>
          <w:szCs w:val="24"/>
          <w:u w:val="single"/>
        </w:rPr>
      </w:pPr>
    </w:p>
    <w:p w14:paraId="7EB22E31" w14:textId="56026330" w:rsidR="00A87D80" w:rsidRPr="000609C5" w:rsidRDefault="00A87D80" w:rsidP="00A87D80">
      <w:pPr>
        <w:rPr>
          <w:rFonts w:ascii="Arial" w:hAnsi="Arial"/>
          <w:b w:val="0"/>
          <w:color w:val="auto"/>
          <w:sz w:val="24"/>
          <w:szCs w:val="24"/>
        </w:rPr>
      </w:pPr>
      <w:r w:rsidRPr="000609C5">
        <w:rPr>
          <w:rFonts w:ascii="Arial" w:hAnsi="Arial"/>
          <w:b w:val="0"/>
          <w:color w:val="auto"/>
          <w:sz w:val="24"/>
          <w:szCs w:val="24"/>
        </w:rPr>
        <w:t>Overall, the project produced positive changes in terms of connecting primary, secondary and voluntary sectors to provide mental health support services. These changes were triggered by the project, but given further impetus by the pandemic, which promoted a different kind of communication and enforced the clear need to do some things differently. The changes include creation of data sharing protocols across the primary and voluntary sectors; increased confidence in dealing with mental health issues; more efficient GP referral; and a better feedback loop to report progress back to GPs.</w:t>
      </w:r>
    </w:p>
    <w:p w14:paraId="59B06F43" w14:textId="77777777" w:rsidR="00A87D80" w:rsidRPr="000609C5" w:rsidRDefault="00A87D80" w:rsidP="00A87D80">
      <w:pPr>
        <w:rPr>
          <w:rFonts w:ascii="Arial" w:hAnsi="Arial"/>
          <w:b w:val="0"/>
          <w:color w:val="auto"/>
          <w:sz w:val="24"/>
          <w:szCs w:val="24"/>
        </w:rPr>
      </w:pPr>
    </w:p>
    <w:p w14:paraId="27AA4023" w14:textId="77777777" w:rsidR="00D25051" w:rsidRPr="00D25051" w:rsidRDefault="00A87D80" w:rsidP="00A87D80">
      <w:pPr>
        <w:rPr>
          <w:rFonts w:ascii="Arial" w:hAnsi="Arial"/>
          <w:color w:val="auto"/>
          <w:sz w:val="24"/>
          <w:szCs w:val="24"/>
        </w:rPr>
      </w:pPr>
      <w:r w:rsidRPr="00D25051">
        <w:rPr>
          <w:rFonts w:ascii="Arial" w:hAnsi="Arial"/>
          <w:color w:val="auto"/>
          <w:sz w:val="24"/>
          <w:szCs w:val="24"/>
        </w:rPr>
        <w:t xml:space="preserve">Improved access to patient information and better communication between GP and third sector. </w:t>
      </w:r>
    </w:p>
    <w:p w14:paraId="44161550" w14:textId="77777777" w:rsidR="00D25051" w:rsidRPr="00D25051" w:rsidRDefault="00D25051" w:rsidP="00A87D80">
      <w:pPr>
        <w:rPr>
          <w:rFonts w:ascii="Arial" w:hAnsi="Arial"/>
          <w:b w:val="0"/>
          <w:color w:val="auto"/>
          <w:sz w:val="24"/>
          <w:szCs w:val="24"/>
        </w:rPr>
      </w:pPr>
    </w:p>
    <w:p w14:paraId="33EBA7B1" w14:textId="77777777" w:rsidR="00FF08BA" w:rsidRDefault="00D25051" w:rsidP="00A87D80">
      <w:pPr>
        <w:rPr>
          <w:rFonts w:ascii="Arial" w:hAnsi="Arial"/>
          <w:b w:val="0"/>
          <w:bCs w:val="0"/>
          <w:color w:val="auto"/>
          <w:sz w:val="24"/>
          <w:szCs w:val="24"/>
        </w:rPr>
      </w:pPr>
      <w:r w:rsidRPr="00D25051">
        <w:rPr>
          <w:rFonts w:ascii="Arial" w:hAnsi="Arial"/>
          <w:b w:val="0"/>
          <w:color w:val="auto"/>
          <w:sz w:val="24"/>
          <w:szCs w:val="24"/>
        </w:rPr>
        <w:t xml:space="preserve">Over the first 3 months, the project established a </w:t>
      </w:r>
      <w:r w:rsidR="00A87D80" w:rsidRPr="00D25051">
        <w:rPr>
          <w:rFonts w:ascii="Arial" w:hAnsi="Arial"/>
          <w:b w:val="0"/>
          <w:color w:val="auto"/>
          <w:sz w:val="24"/>
          <w:szCs w:val="24"/>
        </w:rPr>
        <w:t>data sharing protocol</w:t>
      </w:r>
      <w:r w:rsidRPr="00D25051">
        <w:rPr>
          <w:rFonts w:ascii="Arial" w:hAnsi="Arial"/>
          <w:b w:val="0"/>
          <w:color w:val="auto"/>
          <w:sz w:val="24"/>
          <w:szCs w:val="24"/>
        </w:rPr>
        <w:t xml:space="preserve"> with the third sector organisations</w:t>
      </w:r>
      <w:r w:rsidR="00A87D80" w:rsidRPr="00D25051">
        <w:rPr>
          <w:rFonts w:ascii="Arial" w:hAnsi="Arial"/>
          <w:b w:val="0"/>
          <w:color w:val="auto"/>
          <w:sz w:val="24"/>
          <w:szCs w:val="24"/>
        </w:rPr>
        <w:t xml:space="preserve">, </w:t>
      </w:r>
      <w:r w:rsidRPr="00D25051">
        <w:rPr>
          <w:rFonts w:ascii="Arial" w:hAnsi="Arial"/>
          <w:b w:val="0"/>
          <w:color w:val="auto"/>
          <w:sz w:val="24"/>
          <w:szCs w:val="24"/>
        </w:rPr>
        <w:t xml:space="preserve">and sorted </w:t>
      </w:r>
      <w:r w:rsidR="00A87D80" w:rsidRPr="00D25051">
        <w:rPr>
          <w:rFonts w:ascii="Arial" w:hAnsi="Arial"/>
          <w:b w:val="0"/>
          <w:color w:val="auto"/>
          <w:sz w:val="24"/>
          <w:szCs w:val="24"/>
        </w:rPr>
        <w:t>issues concerning GDPR</w:t>
      </w:r>
      <w:r w:rsidRPr="00D25051">
        <w:rPr>
          <w:rFonts w:ascii="Arial" w:hAnsi="Arial"/>
          <w:b w:val="0"/>
          <w:color w:val="auto"/>
          <w:sz w:val="24"/>
          <w:szCs w:val="24"/>
        </w:rPr>
        <w:t>,</w:t>
      </w:r>
      <w:r w:rsidR="00A87D80" w:rsidRPr="00D25051">
        <w:rPr>
          <w:rFonts w:ascii="Arial" w:hAnsi="Arial"/>
          <w:b w:val="0"/>
          <w:color w:val="auto"/>
          <w:sz w:val="24"/>
          <w:szCs w:val="24"/>
        </w:rPr>
        <w:t xml:space="preserve"> data consent, keyworker access to GP systems</w:t>
      </w:r>
      <w:r w:rsidRPr="00D25051">
        <w:rPr>
          <w:rFonts w:ascii="Arial" w:hAnsi="Arial"/>
          <w:b w:val="0"/>
          <w:color w:val="auto"/>
          <w:sz w:val="24"/>
          <w:szCs w:val="24"/>
        </w:rPr>
        <w:t>.</w:t>
      </w:r>
      <w:r w:rsidRPr="00D25051">
        <w:rPr>
          <w:rFonts w:ascii="Arial" w:hAnsi="Arial"/>
          <w:b w:val="0"/>
          <w:bCs w:val="0"/>
          <w:color w:val="auto"/>
          <w:sz w:val="24"/>
          <w:szCs w:val="24"/>
        </w:rPr>
        <w:t xml:space="preserve"> The team worked with a nurse experienced in managing data on GP systems. He was able to explain how information is organised by Read codes, and set up codes for the project. The team co-developed the information that needed to be entered into patient records as well as the reports that needed to be generated. This collaboration had several benefits. It ensured that staff agreed on the information that was important to collect and also feasible for workers to gather. </w:t>
      </w:r>
    </w:p>
    <w:p w14:paraId="2789BA68" w14:textId="77777777" w:rsidR="00FF08BA" w:rsidRDefault="00FF08BA">
      <w:pPr>
        <w:rPr>
          <w:rFonts w:ascii="Arial" w:hAnsi="Arial"/>
          <w:b w:val="0"/>
          <w:bCs w:val="0"/>
          <w:color w:val="auto"/>
          <w:sz w:val="24"/>
          <w:szCs w:val="24"/>
        </w:rPr>
      </w:pPr>
      <w:r>
        <w:rPr>
          <w:rFonts w:ascii="Arial" w:hAnsi="Arial"/>
          <w:b w:val="0"/>
          <w:bCs w:val="0"/>
          <w:color w:val="auto"/>
          <w:sz w:val="24"/>
          <w:szCs w:val="24"/>
        </w:rPr>
        <w:br w:type="page"/>
      </w:r>
    </w:p>
    <w:p w14:paraId="0475EBE2" w14:textId="728D0871" w:rsidR="00A87D80" w:rsidRPr="00D25051" w:rsidRDefault="00D25051" w:rsidP="00A87D80">
      <w:pPr>
        <w:rPr>
          <w:rFonts w:ascii="Arial" w:hAnsi="Arial"/>
          <w:b w:val="0"/>
          <w:bCs w:val="0"/>
          <w:color w:val="auto"/>
          <w:sz w:val="24"/>
          <w:szCs w:val="24"/>
        </w:rPr>
      </w:pPr>
      <w:r w:rsidRPr="00D25051">
        <w:rPr>
          <w:rFonts w:ascii="Arial" w:hAnsi="Arial"/>
          <w:b w:val="0"/>
          <w:color w:val="auto"/>
          <w:sz w:val="24"/>
          <w:szCs w:val="24"/>
        </w:rPr>
        <w:lastRenderedPageBreak/>
        <w:t>Project staff had o</w:t>
      </w:r>
      <w:r w:rsidR="00A87D80" w:rsidRPr="00D25051">
        <w:rPr>
          <w:rFonts w:ascii="Arial" w:hAnsi="Arial"/>
          <w:b w:val="0"/>
          <w:color w:val="auto"/>
          <w:sz w:val="24"/>
          <w:szCs w:val="24"/>
        </w:rPr>
        <w:t>pportunities to learn data management skills</w:t>
      </w:r>
      <w:r w:rsidRPr="00D25051">
        <w:rPr>
          <w:rFonts w:ascii="Arial" w:hAnsi="Arial"/>
          <w:b w:val="0"/>
          <w:color w:val="auto"/>
          <w:sz w:val="24"/>
          <w:szCs w:val="24"/>
        </w:rPr>
        <w:t xml:space="preserve"> and </w:t>
      </w:r>
      <w:r w:rsidR="00A87D80" w:rsidRPr="00D25051">
        <w:rPr>
          <w:rFonts w:ascii="Arial" w:hAnsi="Arial"/>
          <w:b w:val="0"/>
          <w:color w:val="auto"/>
          <w:sz w:val="24"/>
          <w:szCs w:val="24"/>
        </w:rPr>
        <w:t xml:space="preserve">increased </w:t>
      </w:r>
      <w:r w:rsidRPr="00D25051">
        <w:rPr>
          <w:rFonts w:ascii="Arial" w:hAnsi="Arial"/>
          <w:b w:val="0"/>
          <w:color w:val="auto"/>
          <w:sz w:val="24"/>
          <w:szCs w:val="24"/>
        </w:rPr>
        <w:t xml:space="preserve">their </w:t>
      </w:r>
      <w:r w:rsidR="00A87D80" w:rsidRPr="00D25051">
        <w:rPr>
          <w:rFonts w:ascii="Arial" w:hAnsi="Arial"/>
          <w:b w:val="0"/>
          <w:color w:val="auto"/>
          <w:sz w:val="24"/>
          <w:szCs w:val="24"/>
        </w:rPr>
        <w:t>understanding of the terminology that is used in general practice information systems</w:t>
      </w:r>
      <w:r w:rsidRPr="00D25051">
        <w:rPr>
          <w:rFonts w:ascii="Arial" w:hAnsi="Arial"/>
          <w:b w:val="0"/>
          <w:color w:val="auto"/>
          <w:sz w:val="24"/>
          <w:szCs w:val="24"/>
        </w:rPr>
        <w:t xml:space="preserve">. As a result, </w:t>
      </w:r>
      <w:r w:rsidR="00A87D80" w:rsidRPr="00D25051">
        <w:rPr>
          <w:rFonts w:ascii="Arial" w:hAnsi="Arial"/>
          <w:b w:val="0"/>
          <w:color w:val="auto"/>
          <w:sz w:val="24"/>
          <w:szCs w:val="24"/>
        </w:rPr>
        <w:t xml:space="preserve">community organisations </w:t>
      </w:r>
      <w:r w:rsidRPr="00D25051">
        <w:rPr>
          <w:rFonts w:ascii="Arial" w:hAnsi="Arial"/>
          <w:b w:val="0"/>
          <w:color w:val="auto"/>
          <w:sz w:val="24"/>
          <w:szCs w:val="24"/>
        </w:rPr>
        <w:t>were able to consider</w:t>
      </w:r>
      <w:r w:rsidR="00A87D80" w:rsidRPr="00D25051">
        <w:rPr>
          <w:rFonts w:ascii="Arial" w:hAnsi="Arial"/>
          <w:b w:val="0"/>
          <w:color w:val="auto"/>
          <w:sz w:val="24"/>
          <w:szCs w:val="24"/>
        </w:rPr>
        <w:t xml:space="preserve"> how they might want to adapt their information collection to communicate bette</w:t>
      </w:r>
      <w:r w:rsidRPr="00D25051">
        <w:rPr>
          <w:rFonts w:ascii="Arial" w:hAnsi="Arial"/>
          <w:b w:val="0"/>
          <w:color w:val="auto"/>
          <w:sz w:val="24"/>
          <w:szCs w:val="24"/>
        </w:rPr>
        <w:t>r with general practice systems. This will become increasingly important as PCNNs move toward more partnership working with the third sector.</w:t>
      </w:r>
      <w:r w:rsidR="00A87D80" w:rsidRPr="00D25051">
        <w:rPr>
          <w:rFonts w:ascii="Arial" w:hAnsi="Arial"/>
          <w:b w:val="0"/>
          <w:color w:val="auto"/>
          <w:sz w:val="24"/>
          <w:szCs w:val="24"/>
        </w:rPr>
        <w:t xml:space="preserve"> </w:t>
      </w:r>
    </w:p>
    <w:p w14:paraId="3AE6EF14" w14:textId="77777777" w:rsidR="00A87D80" w:rsidRPr="00D25051" w:rsidRDefault="00A87D80" w:rsidP="00A87D80">
      <w:pPr>
        <w:rPr>
          <w:rFonts w:ascii="Arial" w:hAnsi="Arial"/>
          <w:b w:val="0"/>
          <w:color w:val="auto"/>
          <w:sz w:val="24"/>
          <w:szCs w:val="24"/>
        </w:rPr>
      </w:pPr>
    </w:p>
    <w:p w14:paraId="2FE54B84" w14:textId="39BA54E7" w:rsidR="001D14E5" w:rsidRPr="000609C5" w:rsidRDefault="00D25051" w:rsidP="001D14E5">
      <w:pPr>
        <w:rPr>
          <w:rFonts w:ascii="Arial" w:hAnsi="Arial"/>
          <w:b w:val="0"/>
          <w:color w:val="auto"/>
          <w:sz w:val="24"/>
          <w:szCs w:val="24"/>
        </w:rPr>
      </w:pPr>
      <w:r w:rsidRPr="000609C5">
        <w:rPr>
          <w:rFonts w:ascii="Arial" w:hAnsi="Arial"/>
          <w:b w:val="0"/>
          <w:bCs w:val="0"/>
          <w:color w:val="auto"/>
          <w:sz w:val="24"/>
          <w:szCs w:val="24"/>
        </w:rPr>
        <w:t>After access to the system was set up, workers were able to generate lists of eligible patients. One of the aims for cohort 2 patients, was to check whether they had support already and how it was working. Although this was very time consuming</w:t>
      </w:r>
      <w:r w:rsidR="001D14E5" w:rsidRPr="000609C5">
        <w:rPr>
          <w:rFonts w:ascii="Arial" w:hAnsi="Arial"/>
          <w:b w:val="0"/>
          <w:bCs w:val="0"/>
          <w:color w:val="auto"/>
          <w:sz w:val="24"/>
          <w:szCs w:val="24"/>
        </w:rPr>
        <w:t xml:space="preserve">, it </w:t>
      </w:r>
      <w:r w:rsidR="001D14E5" w:rsidRPr="000609C5">
        <w:rPr>
          <w:rFonts w:ascii="Arial" w:hAnsi="Arial"/>
          <w:b w:val="0"/>
          <w:color w:val="auto"/>
          <w:sz w:val="24"/>
          <w:szCs w:val="24"/>
        </w:rPr>
        <w:t>was possible to find out when patients had contact with other services that the GP might not be aware of, and liaise with those services. This meant that information could be exchanged to further the patients’ care, and the understanding of anyone working with them. The psychologist on the project was able to check what people were already receiving in terms of mental health services and advise on what to do. This clinical support was instrumental in terms of being able to give both primary care and community organisation workers the ‘whole picture’ of what was going on for different patients, based on review of secondary care records. The mental health worker also provided support the other workers in terms of them being able to get their clinical perspective on specific patients and ‘check out’ the approach they were taking with a patient.</w:t>
      </w:r>
    </w:p>
    <w:p w14:paraId="5F5FB197" w14:textId="77777777" w:rsidR="001D14E5" w:rsidRPr="000609C5" w:rsidRDefault="001D14E5" w:rsidP="001D14E5">
      <w:pPr>
        <w:rPr>
          <w:rFonts w:ascii="Arial" w:hAnsi="Arial"/>
          <w:b w:val="0"/>
          <w:color w:val="auto"/>
          <w:sz w:val="24"/>
          <w:szCs w:val="24"/>
        </w:rPr>
      </w:pPr>
    </w:p>
    <w:p w14:paraId="665B3624" w14:textId="0A9FD94E" w:rsidR="001D14E5" w:rsidRPr="000609C5" w:rsidRDefault="001D14E5" w:rsidP="001D14E5">
      <w:pPr>
        <w:rPr>
          <w:rFonts w:ascii="Arial" w:hAnsi="Arial"/>
          <w:b w:val="0"/>
          <w:color w:val="auto"/>
          <w:sz w:val="24"/>
          <w:szCs w:val="24"/>
        </w:rPr>
      </w:pPr>
      <w:r w:rsidRPr="000609C5">
        <w:rPr>
          <w:rFonts w:ascii="Arial" w:hAnsi="Arial"/>
          <w:b w:val="0"/>
          <w:color w:val="auto"/>
          <w:sz w:val="24"/>
          <w:szCs w:val="24"/>
        </w:rPr>
        <w:t xml:space="preserve">The general practice record review also meant that patients who had moved on could be identified and practice lists could be updated. </w:t>
      </w:r>
    </w:p>
    <w:p w14:paraId="3FA83A83" w14:textId="69C0FC39" w:rsidR="00D25051" w:rsidRPr="000609C5" w:rsidRDefault="001D14E5" w:rsidP="00D25051">
      <w:pPr>
        <w:rPr>
          <w:rFonts w:ascii="Arial" w:hAnsi="Arial"/>
          <w:b w:val="0"/>
          <w:color w:val="auto"/>
          <w:sz w:val="24"/>
          <w:szCs w:val="24"/>
        </w:rPr>
      </w:pPr>
      <w:r w:rsidRPr="000609C5">
        <w:rPr>
          <w:rFonts w:ascii="Arial" w:hAnsi="Arial"/>
          <w:b w:val="0"/>
          <w:bCs w:val="0"/>
          <w:color w:val="auto"/>
          <w:sz w:val="24"/>
          <w:szCs w:val="24"/>
        </w:rPr>
        <w:t xml:space="preserve"> </w:t>
      </w:r>
    </w:p>
    <w:p w14:paraId="33D9845D" w14:textId="29646D96" w:rsidR="00D25051" w:rsidRPr="000609C5" w:rsidRDefault="00D25051">
      <w:pPr>
        <w:rPr>
          <w:rFonts w:ascii="Arial" w:hAnsi="Arial"/>
          <w:b w:val="0"/>
          <w:color w:val="auto"/>
          <w:sz w:val="24"/>
          <w:szCs w:val="24"/>
        </w:rPr>
      </w:pPr>
      <w:r w:rsidRPr="000609C5">
        <w:rPr>
          <w:rFonts w:ascii="Arial" w:hAnsi="Arial"/>
          <w:b w:val="0"/>
          <w:color w:val="auto"/>
          <w:sz w:val="24"/>
          <w:szCs w:val="24"/>
        </w:rPr>
        <w:t xml:space="preserve">A specific challenge for Porter Brook is </w:t>
      </w:r>
      <w:r w:rsidR="00846ADE">
        <w:rPr>
          <w:rFonts w:ascii="Arial" w:hAnsi="Arial"/>
          <w:b w:val="0"/>
          <w:color w:val="auto"/>
          <w:sz w:val="24"/>
          <w:szCs w:val="24"/>
        </w:rPr>
        <w:t>t</w:t>
      </w:r>
      <w:r w:rsidR="008965F7">
        <w:rPr>
          <w:rFonts w:ascii="Arial" w:hAnsi="Arial"/>
          <w:b w:val="0"/>
          <w:color w:val="auto"/>
          <w:sz w:val="24"/>
          <w:szCs w:val="24"/>
        </w:rPr>
        <w:t>hat a considerable proportion of their patients are students. However</w:t>
      </w:r>
      <w:r w:rsidR="00FF08BA">
        <w:rPr>
          <w:rFonts w:ascii="Arial" w:hAnsi="Arial"/>
          <w:b w:val="0"/>
          <w:color w:val="auto"/>
          <w:sz w:val="24"/>
          <w:szCs w:val="24"/>
        </w:rPr>
        <w:t>,</w:t>
      </w:r>
      <w:r w:rsidR="008965F7">
        <w:rPr>
          <w:rFonts w:ascii="Arial" w:hAnsi="Arial"/>
          <w:b w:val="0"/>
          <w:color w:val="auto"/>
          <w:sz w:val="24"/>
          <w:szCs w:val="24"/>
        </w:rPr>
        <w:t xml:space="preserve"> it is not always clear whether someone is actively a student or if they have graduated/ on a leave of absence. It can make it challenging to know whether practice based or university</w:t>
      </w:r>
      <w:r w:rsidR="00846ADE">
        <w:rPr>
          <w:rFonts w:ascii="Arial" w:hAnsi="Arial"/>
          <w:b w:val="0"/>
          <w:color w:val="auto"/>
          <w:sz w:val="24"/>
          <w:szCs w:val="24"/>
        </w:rPr>
        <w:t>-</w:t>
      </w:r>
      <w:r w:rsidR="008965F7">
        <w:rPr>
          <w:rFonts w:ascii="Arial" w:hAnsi="Arial"/>
          <w:b w:val="0"/>
          <w:color w:val="auto"/>
          <w:sz w:val="24"/>
          <w:szCs w:val="24"/>
        </w:rPr>
        <w:t xml:space="preserve">based support would be most appropriate. </w:t>
      </w:r>
    </w:p>
    <w:p w14:paraId="6E29953F" w14:textId="77777777" w:rsidR="00A87D80" w:rsidRPr="000609C5" w:rsidRDefault="00A87D80" w:rsidP="00A87D80">
      <w:pPr>
        <w:rPr>
          <w:rFonts w:ascii="Arial" w:hAnsi="Arial"/>
          <w:b w:val="0"/>
          <w:color w:val="auto"/>
          <w:sz w:val="24"/>
          <w:szCs w:val="24"/>
        </w:rPr>
      </w:pPr>
    </w:p>
    <w:p w14:paraId="7273A886" w14:textId="775D6453" w:rsidR="00A87D80" w:rsidRPr="000609C5" w:rsidRDefault="001D14E5" w:rsidP="00A87D80">
      <w:pPr>
        <w:rPr>
          <w:rFonts w:ascii="Arial" w:hAnsi="Arial"/>
          <w:b w:val="0"/>
          <w:color w:val="auto"/>
          <w:sz w:val="24"/>
          <w:szCs w:val="24"/>
        </w:rPr>
      </w:pPr>
      <w:r w:rsidRPr="000609C5">
        <w:rPr>
          <w:rFonts w:ascii="Arial" w:hAnsi="Arial"/>
          <w:b w:val="0"/>
          <w:color w:val="auto"/>
          <w:sz w:val="24"/>
          <w:szCs w:val="24"/>
        </w:rPr>
        <w:t>Closer relationships have also been developed by the two voluntary sector organisations involved. The two</w:t>
      </w:r>
      <w:r w:rsidR="00A87D80" w:rsidRPr="000609C5">
        <w:rPr>
          <w:rFonts w:ascii="Arial" w:hAnsi="Arial"/>
          <w:b w:val="0"/>
          <w:color w:val="auto"/>
          <w:sz w:val="24"/>
          <w:szCs w:val="24"/>
        </w:rPr>
        <w:t xml:space="preserve"> community organisations are sustaining this relationship by applying for future funding together where it is advantageous for the organisations to work together.</w:t>
      </w:r>
    </w:p>
    <w:p w14:paraId="4FA2AAB9" w14:textId="34A3F9E3" w:rsidR="00A87D80" w:rsidRDefault="00A87D80" w:rsidP="00F939E6">
      <w:pPr>
        <w:rPr>
          <w:rFonts w:ascii="Arial" w:hAnsi="Arial" w:cs="Arial"/>
          <w:b w:val="0"/>
          <w:color w:val="auto"/>
          <w:sz w:val="24"/>
          <w:szCs w:val="24"/>
          <w:u w:val="single"/>
        </w:rPr>
      </w:pPr>
    </w:p>
    <w:p w14:paraId="2CB107F1" w14:textId="77777777" w:rsidR="00FF08BA" w:rsidRDefault="00A87D80" w:rsidP="00F939E6">
      <w:pPr>
        <w:rPr>
          <w:rFonts w:ascii="Arial" w:hAnsi="Arial"/>
          <w:b w:val="0"/>
          <w:bCs w:val="0"/>
          <w:color w:val="auto"/>
          <w:sz w:val="24"/>
          <w:szCs w:val="24"/>
        </w:rPr>
      </w:pPr>
      <w:r w:rsidRPr="000609C5">
        <w:rPr>
          <w:rFonts w:ascii="Arial" w:hAnsi="Arial" w:cs="Arial"/>
          <w:b w:val="0"/>
          <w:color w:val="auto"/>
          <w:sz w:val="24"/>
          <w:szCs w:val="24"/>
        </w:rPr>
        <w:t xml:space="preserve">Project staff also described some unanticipated findings and challenges. The process of identifying patients </w:t>
      </w:r>
      <w:r w:rsidRPr="000609C5">
        <w:rPr>
          <w:rFonts w:ascii="Arial" w:hAnsi="Arial"/>
          <w:b w:val="0"/>
          <w:bCs w:val="0"/>
          <w:color w:val="auto"/>
          <w:sz w:val="24"/>
          <w:szCs w:val="24"/>
        </w:rPr>
        <w:t xml:space="preserve">from practice lists was useful because it led to the realisation that there was an uneven distribution of patients from across the network. Smaller practices had much higher numbers in some cases. </w:t>
      </w:r>
    </w:p>
    <w:p w14:paraId="3EC255A7" w14:textId="77777777" w:rsidR="00FF08BA" w:rsidRDefault="00FF08BA">
      <w:pPr>
        <w:rPr>
          <w:rFonts w:ascii="Arial" w:hAnsi="Arial"/>
          <w:b w:val="0"/>
          <w:bCs w:val="0"/>
          <w:color w:val="auto"/>
          <w:sz w:val="24"/>
          <w:szCs w:val="24"/>
        </w:rPr>
      </w:pPr>
      <w:r>
        <w:rPr>
          <w:rFonts w:ascii="Arial" w:hAnsi="Arial"/>
          <w:b w:val="0"/>
          <w:bCs w:val="0"/>
          <w:color w:val="auto"/>
          <w:sz w:val="24"/>
          <w:szCs w:val="24"/>
        </w:rPr>
        <w:br w:type="page"/>
      </w:r>
    </w:p>
    <w:p w14:paraId="40F14FFA" w14:textId="77777777" w:rsidR="00FF08BA" w:rsidRDefault="00FF08BA" w:rsidP="00F939E6">
      <w:pPr>
        <w:rPr>
          <w:rFonts w:ascii="Arial" w:hAnsi="Arial"/>
          <w:b w:val="0"/>
          <w:bCs w:val="0"/>
          <w:color w:val="auto"/>
          <w:sz w:val="24"/>
          <w:szCs w:val="24"/>
        </w:rPr>
      </w:pPr>
    </w:p>
    <w:p w14:paraId="11B63DF4" w14:textId="405CBDFC" w:rsidR="00A87D80" w:rsidRPr="000609C5" w:rsidRDefault="00A87D80" w:rsidP="00F939E6">
      <w:pPr>
        <w:rPr>
          <w:rFonts w:ascii="Arial" w:hAnsi="Arial"/>
          <w:b w:val="0"/>
          <w:bCs w:val="0"/>
          <w:color w:val="auto"/>
          <w:sz w:val="24"/>
          <w:szCs w:val="24"/>
        </w:rPr>
      </w:pPr>
      <w:r w:rsidRPr="000609C5">
        <w:rPr>
          <w:rFonts w:ascii="Arial" w:hAnsi="Arial"/>
          <w:b w:val="0"/>
          <w:bCs w:val="0"/>
          <w:color w:val="auto"/>
          <w:sz w:val="24"/>
          <w:szCs w:val="24"/>
        </w:rPr>
        <w:t>This led to the network allocating resources between practices based on patient needs rather than list size. However, there was still an uneven allocation of resource, because workers were spread across the practices, which meant that some GPs were less aware of the service and therefore less likely to refer into it.</w:t>
      </w:r>
    </w:p>
    <w:p w14:paraId="0E605695" w14:textId="20E6465B" w:rsidR="00A87D80" w:rsidRPr="000609C5" w:rsidRDefault="00A87D80" w:rsidP="00F939E6">
      <w:pPr>
        <w:rPr>
          <w:rFonts w:ascii="Arial" w:hAnsi="Arial"/>
          <w:b w:val="0"/>
          <w:bCs w:val="0"/>
          <w:color w:val="auto"/>
          <w:sz w:val="24"/>
          <w:szCs w:val="24"/>
        </w:rPr>
      </w:pPr>
    </w:p>
    <w:p w14:paraId="3D25DBB0" w14:textId="43C506EC" w:rsidR="00A87D80" w:rsidRDefault="00A87D80" w:rsidP="00F939E6">
      <w:pPr>
        <w:rPr>
          <w:rFonts w:ascii="Arial" w:hAnsi="Arial"/>
          <w:b w:val="0"/>
          <w:bCs w:val="0"/>
          <w:color w:val="auto"/>
          <w:sz w:val="24"/>
          <w:szCs w:val="24"/>
        </w:rPr>
      </w:pPr>
      <w:r w:rsidRPr="000609C5">
        <w:rPr>
          <w:rFonts w:ascii="Arial" w:hAnsi="Arial"/>
          <w:b w:val="0"/>
          <w:bCs w:val="0"/>
          <w:color w:val="auto"/>
          <w:sz w:val="24"/>
          <w:szCs w:val="24"/>
        </w:rPr>
        <w:t>The strategy of targeting services to specific mental health groups did serve to identify people who had fallen through the cracks. Patients who were identified in Cohort 2 really benefited in terms of getting a bit of support and encouragement. They were grateful and expressed that they felt cared for, that people were thinking of them. Engagement was variable though and while some people had several appointments, others did not engage beyond the first contact even if that seemed to have been positive. This indicates</w:t>
      </w:r>
      <w:r>
        <w:rPr>
          <w:rFonts w:ascii="Arial" w:hAnsi="Arial"/>
          <w:b w:val="0"/>
          <w:bCs w:val="0"/>
          <w:color w:val="auto"/>
        </w:rPr>
        <w:t xml:space="preserve"> </w:t>
      </w:r>
      <w:r w:rsidRPr="000609C5">
        <w:rPr>
          <w:rFonts w:ascii="Arial" w:hAnsi="Arial"/>
          <w:b w:val="0"/>
          <w:bCs w:val="0"/>
          <w:color w:val="auto"/>
          <w:sz w:val="24"/>
          <w:szCs w:val="24"/>
        </w:rPr>
        <w:t>that active outreach will only be taken up by a proportion of eligible patients</w:t>
      </w:r>
      <w:r w:rsidR="00846ADE">
        <w:rPr>
          <w:rFonts w:ascii="Arial" w:hAnsi="Arial"/>
          <w:b w:val="0"/>
          <w:bCs w:val="0"/>
          <w:color w:val="auto"/>
          <w:sz w:val="24"/>
          <w:szCs w:val="24"/>
        </w:rPr>
        <w:t xml:space="preserve"> (Figure 1)</w:t>
      </w:r>
      <w:r w:rsidRPr="000609C5">
        <w:rPr>
          <w:rFonts w:ascii="Arial" w:hAnsi="Arial"/>
          <w:b w:val="0"/>
          <w:bCs w:val="0"/>
          <w:color w:val="auto"/>
          <w:sz w:val="24"/>
          <w:szCs w:val="24"/>
        </w:rPr>
        <w:t>.</w:t>
      </w:r>
    </w:p>
    <w:p w14:paraId="3D6A2C69" w14:textId="2D368CAA" w:rsidR="002B7534" w:rsidRDefault="002B7534" w:rsidP="00F939E6">
      <w:pPr>
        <w:rPr>
          <w:rFonts w:ascii="Arial" w:hAnsi="Arial"/>
          <w:b w:val="0"/>
          <w:bCs w:val="0"/>
          <w:color w:val="auto"/>
          <w:sz w:val="24"/>
          <w:szCs w:val="24"/>
        </w:rPr>
      </w:pPr>
    </w:p>
    <w:p w14:paraId="0DC753DA" w14:textId="5C4802D1" w:rsidR="00A87D80" w:rsidRDefault="002B7534">
      <w:r>
        <w:rPr>
          <w:rFonts w:ascii="Arial" w:hAnsi="Arial"/>
          <w:b w:val="0"/>
          <w:bCs w:val="0"/>
          <w:color w:val="auto"/>
          <w:sz w:val="24"/>
          <w:szCs w:val="24"/>
        </w:rPr>
        <w:t xml:space="preserve">GPs valued the C.IT.Y project as they felt the service could spend more time with individual patients than they could. This was especially in relation to patient who had presented at AE for self-harm. The GPs felt the </w:t>
      </w:r>
      <w:proofErr w:type="spellStart"/>
      <w:r>
        <w:rPr>
          <w:rFonts w:ascii="Arial" w:hAnsi="Arial"/>
          <w:b w:val="0"/>
          <w:bCs w:val="0"/>
          <w:color w:val="auto"/>
          <w:sz w:val="24"/>
          <w:szCs w:val="24"/>
        </w:rPr>
        <w:t>C.</w:t>
      </w:r>
      <w:r w:rsidR="00846ADE">
        <w:rPr>
          <w:rFonts w:ascii="Arial" w:hAnsi="Arial"/>
          <w:b w:val="0"/>
          <w:bCs w:val="0"/>
          <w:color w:val="auto"/>
          <w:sz w:val="24"/>
          <w:szCs w:val="24"/>
        </w:rPr>
        <w:t>i.</w:t>
      </w:r>
      <w:r>
        <w:rPr>
          <w:rFonts w:ascii="Arial" w:hAnsi="Arial"/>
          <w:b w:val="0"/>
          <w:bCs w:val="0"/>
          <w:color w:val="auto"/>
          <w:sz w:val="24"/>
          <w:szCs w:val="24"/>
        </w:rPr>
        <w:t>T.Y</w:t>
      </w:r>
      <w:proofErr w:type="spellEnd"/>
      <w:r>
        <w:rPr>
          <w:rFonts w:ascii="Arial" w:hAnsi="Arial"/>
          <w:b w:val="0"/>
          <w:bCs w:val="0"/>
          <w:color w:val="auto"/>
          <w:sz w:val="24"/>
          <w:szCs w:val="24"/>
        </w:rPr>
        <w:t xml:space="preserve"> project could provide these patients with after-care whereas often these patients get sent home from AE without further support in the immediate aftermath. Clinicians felt it is important to prioritise support this group of patents in future services</w:t>
      </w:r>
      <w:r w:rsidR="00A87D80">
        <w:t>. [</w:t>
      </w:r>
    </w:p>
    <w:p w14:paraId="3A45407A" w14:textId="77777777" w:rsidR="00A87D80" w:rsidRDefault="00A87D80" w:rsidP="00F939E6">
      <w:pPr>
        <w:rPr>
          <w:rFonts w:ascii="Arial" w:hAnsi="Arial" w:cs="Arial"/>
          <w:b w:val="0"/>
          <w:color w:val="auto"/>
          <w:sz w:val="24"/>
          <w:szCs w:val="24"/>
        </w:rPr>
      </w:pPr>
    </w:p>
    <w:p w14:paraId="6A9DB0FD" w14:textId="7E9041AB" w:rsidR="00A87D80" w:rsidRPr="00A97A8B" w:rsidRDefault="00A87D80" w:rsidP="00A87D80">
      <w:pPr>
        <w:rPr>
          <w:rFonts w:ascii="Arial" w:hAnsi="Arial"/>
          <w:b w:val="0"/>
          <w:color w:val="auto"/>
          <w:sz w:val="24"/>
          <w:szCs w:val="24"/>
        </w:rPr>
      </w:pPr>
      <w:r w:rsidRPr="00A97A8B">
        <w:rPr>
          <w:rFonts w:ascii="Arial" w:hAnsi="Arial" w:cs="Arial"/>
          <w:b w:val="0"/>
          <w:color w:val="auto"/>
          <w:sz w:val="24"/>
          <w:szCs w:val="24"/>
        </w:rPr>
        <w:t xml:space="preserve">Although project staff knew that patients in the cohorts were likely to have multiple needs, </w:t>
      </w:r>
      <w:r w:rsidR="001D14E5" w:rsidRPr="00A97A8B">
        <w:rPr>
          <w:rFonts w:ascii="Arial" w:hAnsi="Arial"/>
          <w:b w:val="0"/>
          <w:color w:val="auto"/>
          <w:sz w:val="24"/>
          <w:szCs w:val="24"/>
        </w:rPr>
        <w:t>i</w:t>
      </w:r>
      <w:r w:rsidRPr="00A97A8B">
        <w:rPr>
          <w:rFonts w:ascii="Arial" w:hAnsi="Arial"/>
          <w:b w:val="0"/>
          <w:color w:val="auto"/>
          <w:sz w:val="24"/>
          <w:szCs w:val="24"/>
        </w:rPr>
        <w:t>t became apparent that the patients had really complex needs. Some were experiencing long term issues while others were dealing with a stressful situation that r</w:t>
      </w:r>
      <w:r w:rsidR="001D14E5" w:rsidRPr="00A97A8B">
        <w:rPr>
          <w:rFonts w:ascii="Arial" w:hAnsi="Arial"/>
          <w:b w:val="0"/>
          <w:color w:val="auto"/>
          <w:sz w:val="24"/>
          <w:szCs w:val="24"/>
        </w:rPr>
        <w:t xml:space="preserve">equired </w:t>
      </w:r>
      <w:r w:rsidR="002B7534">
        <w:rPr>
          <w:rFonts w:ascii="Arial" w:hAnsi="Arial"/>
          <w:b w:val="0"/>
          <w:color w:val="auto"/>
          <w:sz w:val="24"/>
          <w:szCs w:val="24"/>
        </w:rPr>
        <w:t xml:space="preserve">intensive, </w:t>
      </w:r>
      <w:r w:rsidR="001D14E5" w:rsidRPr="00A97A8B">
        <w:rPr>
          <w:rFonts w:ascii="Arial" w:hAnsi="Arial"/>
          <w:b w:val="0"/>
          <w:color w:val="auto"/>
          <w:sz w:val="24"/>
          <w:szCs w:val="24"/>
        </w:rPr>
        <w:t xml:space="preserve">short term support. </w:t>
      </w:r>
      <w:r w:rsidRPr="00A97A8B">
        <w:rPr>
          <w:rFonts w:ascii="Arial" w:hAnsi="Arial"/>
          <w:b w:val="0"/>
          <w:color w:val="auto"/>
          <w:sz w:val="24"/>
          <w:szCs w:val="24"/>
        </w:rPr>
        <w:t>Some patients had tried a support service before the project started, which hadn’t been a good fit for them. This was confirmed by some of the patients in interviews. In particular, both project staff and some patients preferred 1 to 1 instead of group support. When their first offer from the project wasn’t right, the project was able to work as a team to find the right kind of support for different people. Team discussions were used to decide what sorts of support would be best, and who was the best pers</w:t>
      </w:r>
      <w:r w:rsidR="001D14E5" w:rsidRPr="00A97A8B">
        <w:rPr>
          <w:rFonts w:ascii="Arial" w:hAnsi="Arial"/>
          <w:b w:val="0"/>
          <w:color w:val="auto"/>
          <w:sz w:val="24"/>
          <w:szCs w:val="24"/>
        </w:rPr>
        <w:t xml:space="preserve">on to speak to the patient. </w:t>
      </w:r>
    </w:p>
    <w:p w14:paraId="0ECC55BD" w14:textId="5001E124" w:rsidR="00A87D80" w:rsidRPr="00A97A8B" w:rsidRDefault="00A87D80" w:rsidP="00A87D80">
      <w:pPr>
        <w:rPr>
          <w:rFonts w:ascii="Arial" w:hAnsi="Arial"/>
          <w:b w:val="0"/>
          <w:color w:val="auto"/>
          <w:sz w:val="24"/>
          <w:szCs w:val="24"/>
        </w:rPr>
      </w:pPr>
    </w:p>
    <w:p w14:paraId="0A4DD99D" w14:textId="77777777" w:rsidR="00FF08BA" w:rsidRDefault="00A87D80" w:rsidP="00A97A8B">
      <w:pPr>
        <w:rPr>
          <w:rFonts w:ascii="Arial" w:hAnsi="Arial"/>
          <w:b w:val="0"/>
          <w:color w:val="auto"/>
          <w:sz w:val="24"/>
          <w:szCs w:val="24"/>
        </w:rPr>
      </w:pPr>
      <w:r w:rsidRPr="00A97A8B">
        <w:rPr>
          <w:rFonts w:ascii="Arial" w:hAnsi="Arial"/>
          <w:b w:val="0"/>
          <w:color w:val="auto"/>
          <w:sz w:val="24"/>
          <w:szCs w:val="24"/>
        </w:rPr>
        <w:t>Project staff perceived that there were a number of benefits for patients, which also fostered more efficient use of primary care services.</w:t>
      </w:r>
      <w:r w:rsidR="001D14E5" w:rsidRPr="00A97A8B">
        <w:rPr>
          <w:rFonts w:ascii="Arial" w:hAnsi="Arial"/>
          <w:b w:val="0"/>
          <w:color w:val="auto"/>
          <w:sz w:val="24"/>
          <w:szCs w:val="24"/>
        </w:rPr>
        <w:t xml:space="preserve"> </w:t>
      </w:r>
      <w:r w:rsidRPr="00A97A8B">
        <w:rPr>
          <w:rFonts w:ascii="Arial" w:hAnsi="Arial"/>
          <w:b w:val="0"/>
          <w:color w:val="auto"/>
          <w:sz w:val="24"/>
          <w:szCs w:val="24"/>
        </w:rPr>
        <w:t xml:space="preserve">Cohort 4 people experienced a clear impact. Patients reported that the calls were really helpful in helping them shift from feeling stuck to doing other things. </w:t>
      </w:r>
    </w:p>
    <w:p w14:paraId="4EEC49C1" w14:textId="77777777" w:rsidR="00FF08BA" w:rsidRDefault="00FF08BA">
      <w:pPr>
        <w:rPr>
          <w:rFonts w:ascii="Arial" w:hAnsi="Arial"/>
          <w:b w:val="0"/>
          <w:color w:val="auto"/>
          <w:sz w:val="24"/>
          <w:szCs w:val="24"/>
        </w:rPr>
      </w:pPr>
      <w:r>
        <w:rPr>
          <w:rFonts w:ascii="Arial" w:hAnsi="Arial"/>
          <w:b w:val="0"/>
          <w:color w:val="auto"/>
          <w:sz w:val="24"/>
          <w:szCs w:val="24"/>
        </w:rPr>
        <w:br w:type="page"/>
      </w:r>
    </w:p>
    <w:p w14:paraId="0C626BB0" w14:textId="77777777" w:rsidR="00FF08BA" w:rsidRDefault="00FF08BA" w:rsidP="00A97A8B">
      <w:pPr>
        <w:rPr>
          <w:rFonts w:ascii="Arial" w:hAnsi="Arial"/>
          <w:b w:val="0"/>
          <w:color w:val="auto"/>
          <w:sz w:val="24"/>
          <w:szCs w:val="24"/>
        </w:rPr>
      </w:pPr>
    </w:p>
    <w:p w14:paraId="7AD89B27" w14:textId="36C9F6AF" w:rsidR="00A97A8B" w:rsidRPr="00A97A8B" w:rsidRDefault="00A97A8B" w:rsidP="00A97A8B">
      <w:pPr>
        <w:rPr>
          <w:rFonts w:ascii="Arial" w:eastAsia="Times New Roman" w:hAnsi="Arial" w:cstheme="minorHAnsi"/>
          <w:color w:val="auto"/>
          <w:sz w:val="24"/>
          <w:szCs w:val="24"/>
          <w:lang w:eastAsia="en-GB"/>
        </w:rPr>
      </w:pPr>
      <w:r w:rsidRPr="00A97A8B">
        <w:rPr>
          <w:rFonts w:ascii="Arial" w:hAnsi="Arial"/>
          <w:b w:val="0"/>
          <w:color w:val="auto"/>
          <w:sz w:val="24"/>
          <w:szCs w:val="24"/>
        </w:rPr>
        <w:t>For example</w:t>
      </w:r>
      <w:r w:rsidR="00FF08BA">
        <w:rPr>
          <w:rFonts w:ascii="Arial" w:hAnsi="Arial"/>
          <w:b w:val="0"/>
          <w:color w:val="auto"/>
          <w:sz w:val="24"/>
          <w:szCs w:val="24"/>
        </w:rPr>
        <w:t>,</w:t>
      </w:r>
      <w:r w:rsidRPr="00A97A8B">
        <w:rPr>
          <w:rFonts w:ascii="Arial" w:hAnsi="Arial"/>
          <w:b w:val="0"/>
          <w:color w:val="auto"/>
          <w:sz w:val="24"/>
          <w:szCs w:val="24"/>
        </w:rPr>
        <w:t xml:space="preserve"> people reported that they had turned down support options after trying services such as counselling, which hadn’t worked. After engaging in the support provided by the project, people realised that some sorts of support can be beneficial. One patients said that it was a ‘complete shock that it helped’ and decided to access IAPT.  </w:t>
      </w:r>
    </w:p>
    <w:p w14:paraId="66C7C4D2" w14:textId="77777777" w:rsidR="00A97A8B" w:rsidRPr="00256275" w:rsidRDefault="00A97A8B" w:rsidP="00A87D80">
      <w:pPr>
        <w:rPr>
          <w:rFonts w:ascii="Arial" w:hAnsi="Arial"/>
          <w:b w:val="0"/>
          <w:color w:val="auto"/>
          <w:sz w:val="24"/>
          <w:szCs w:val="24"/>
        </w:rPr>
      </w:pPr>
    </w:p>
    <w:p w14:paraId="365C4181" w14:textId="585B52B8" w:rsidR="00256275" w:rsidRDefault="00A97A8B" w:rsidP="00256275">
      <w:pPr>
        <w:rPr>
          <w:rFonts w:ascii="Arial" w:hAnsi="Arial"/>
          <w:b w:val="0"/>
        </w:rPr>
      </w:pPr>
      <w:r w:rsidRPr="00256275">
        <w:rPr>
          <w:rFonts w:ascii="Arial" w:hAnsi="Arial"/>
          <w:b w:val="0"/>
          <w:color w:val="auto"/>
          <w:sz w:val="24"/>
          <w:szCs w:val="24"/>
        </w:rPr>
        <w:t>The team was aware that people may agree to go to IAPT after suicide attempts/crises, but they don’t a</w:t>
      </w:r>
      <w:r w:rsidR="00256275">
        <w:rPr>
          <w:rFonts w:ascii="Arial" w:hAnsi="Arial"/>
          <w:b w:val="0"/>
          <w:color w:val="auto"/>
          <w:sz w:val="24"/>
          <w:szCs w:val="24"/>
        </w:rPr>
        <w:t>lways actually follow through. Although t</w:t>
      </w:r>
      <w:r w:rsidRPr="00256275">
        <w:rPr>
          <w:rFonts w:ascii="Arial" w:hAnsi="Arial"/>
          <w:b w:val="0"/>
          <w:color w:val="auto"/>
          <w:sz w:val="24"/>
          <w:szCs w:val="24"/>
        </w:rPr>
        <w:t>hey tried to encourage people to take up IAPT and other services</w:t>
      </w:r>
      <w:r w:rsidR="00256275">
        <w:rPr>
          <w:rFonts w:ascii="Arial" w:hAnsi="Arial"/>
          <w:b w:val="0"/>
          <w:color w:val="auto"/>
          <w:sz w:val="24"/>
          <w:szCs w:val="24"/>
        </w:rPr>
        <w:t>, it was not possible within the timelines of the project to establish how many acted on the advice</w:t>
      </w:r>
      <w:r w:rsidRPr="00256275">
        <w:rPr>
          <w:rFonts w:ascii="Arial" w:hAnsi="Arial"/>
          <w:b w:val="0"/>
          <w:color w:val="auto"/>
          <w:sz w:val="24"/>
          <w:szCs w:val="24"/>
        </w:rPr>
        <w:t xml:space="preserve">. </w:t>
      </w:r>
      <w:r w:rsidR="00256275" w:rsidRPr="00256275">
        <w:rPr>
          <w:rFonts w:ascii="Arial" w:hAnsi="Arial"/>
          <w:b w:val="0"/>
          <w:color w:val="auto"/>
          <w:sz w:val="24"/>
          <w:szCs w:val="24"/>
        </w:rPr>
        <w:t>The team was able, however, to support them with the plan that the Mental Health Liaison team came up with at the crisis assessment.</w:t>
      </w:r>
    </w:p>
    <w:p w14:paraId="23DD18BB" w14:textId="77777777" w:rsidR="001D14E5" w:rsidRPr="00A97A8B" w:rsidRDefault="001D14E5" w:rsidP="00A87D80">
      <w:pPr>
        <w:rPr>
          <w:rFonts w:ascii="Arial" w:hAnsi="Arial"/>
          <w:b w:val="0"/>
          <w:color w:val="auto"/>
          <w:sz w:val="24"/>
          <w:szCs w:val="24"/>
        </w:rPr>
      </w:pPr>
    </w:p>
    <w:p w14:paraId="2CFBD92F" w14:textId="0866E662" w:rsidR="00A87D80" w:rsidRDefault="00A87D80" w:rsidP="00A87D80">
      <w:pPr>
        <w:rPr>
          <w:rFonts w:ascii="Arial" w:hAnsi="Arial"/>
          <w:b w:val="0"/>
          <w:color w:val="auto"/>
          <w:sz w:val="24"/>
          <w:szCs w:val="24"/>
        </w:rPr>
      </w:pPr>
      <w:r w:rsidRPr="00A97A8B">
        <w:rPr>
          <w:rFonts w:ascii="Arial" w:hAnsi="Arial"/>
          <w:b w:val="0"/>
          <w:color w:val="auto"/>
          <w:sz w:val="24"/>
          <w:szCs w:val="24"/>
        </w:rPr>
        <w:t xml:space="preserve">Staff were able to find out what people were afraid of in terms of engaging with services, and try to find a way around it. This was important during the pandemic (see Box 1). </w:t>
      </w:r>
    </w:p>
    <w:p w14:paraId="6EA0F1F9" w14:textId="2F6FDC63" w:rsidR="00846ADE" w:rsidRDefault="00846ADE" w:rsidP="00A87D80">
      <w:pPr>
        <w:rPr>
          <w:rFonts w:ascii="Arial" w:hAnsi="Arial"/>
          <w:b w:val="0"/>
          <w:color w:val="auto"/>
          <w:sz w:val="24"/>
          <w:szCs w:val="24"/>
        </w:rPr>
      </w:pPr>
    </w:p>
    <w:p w14:paraId="71669069" w14:textId="6B4F1862" w:rsidR="00846ADE" w:rsidRPr="00846ADE" w:rsidRDefault="00846ADE" w:rsidP="00A87D80">
      <w:pPr>
        <w:rPr>
          <w:rFonts w:ascii="Arial" w:hAnsi="Arial"/>
          <w:bCs w:val="0"/>
          <w:color w:val="auto"/>
          <w:sz w:val="24"/>
          <w:szCs w:val="24"/>
        </w:rPr>
      </w:pPr>
      <w:r w:rsidRPr="00846ADE">
        <w:rPr>
          <w:rFonts w:ascii="Arial" w:hAnsi="Arial"/>
          <w:bCs w:val="0"/>
          <w:color w:val="auto"/>
          <w:sz w:val="24"/>
          <w:szCs w:val="24"/>
        </w:rPr>
        <w:t>Box 1</w:t>
      </w:r>
    </w:p>
    <w:p w14:paraId="0A5CD867" w14:textId="77777777" w:rsidR="00A87D80" w:rsidRPr="00A97A8B" w:rsidRDefault="00A87D80" w:rsidP="00A87D80">
      <w:pPr>
        <w:rPr>
          <w:rFonts w:ascii="Arial" w:hAnsi="Arial"/>
          <w:b w:val="0"/>
          <w:color w:val="auto"/>
          <w:sz w:val="24"/>
          <w:szCs w:val="24"/>
        </w:rPr>
      </w:pPr>
    </w:p>
    <w:p w14:paraId="0165E505" w14:textId="51A0F640" w:rsidR="00A87D80" w:rsidRPr="00FF08BA" w:rsidRDefault="00A87D80" w:rsidP="00A97A8B">
      <w:pPr>
        <w:pBdr>
          <w:top w:val="single" w:sz="4" w:space="1" w:color="auto"/>
          <w:left w:val="single" w:sz="4" w:space="4" w:color="auto"/>
          <w:bottom w:val="single" w:sz="4" w:space="1" w:color="auto"/>
          <w:right w:val="single" w:sz="4" w:space="4" w:color="auto"/>
        </w:pBdr>
        <w:rPr>
          <w:rFonts w:ascii="Arial" w:hAnsi="Arial"/>
          <w:b w:val="0"/>
          <w:color w:val="auto"/>
          <w:sz w:val="22"/>
          <w:szCs w:val="22"/>
        </w:rPr>
      </w:pPr>
      <w:r w:rsidRPr="00FF08BA">
        <w:rPr>
          <w:rFonts w:ascii="Arial" w:hAnsi="Arial"/>
          <w:b w:val="0"/>
          <w:color w:val="auto"/>
          <w:sz w:val="22"/>
          <w:szCs w:val="22"/>
        </w:rPr>
        <w:t xml:space="preserve">One woman with bipolar disorder hadn’t picked up her prescription for quite a while despite GP attempts to contact her. We had the time to spend trying to contact her which revealed that she thought she had to go a distance for a blood test and was afraid to do that, which we were then able to negotiate with the practice to be able to do the test on site there. The woman felt more comfortable about that, and she was then able to get her </w:t>
      </w:r>
      <w:proofErr w:type="gramStart"/>
      <w:r w:rsidRPr="00FF08BA">
        <w:rPr>
          <w:rFonts w:ascii="Arial" w:hAnsi="Arial"/>
          <w:b w:val="0"/>
          <w:color w:val="auto"/>
          <w:sz w:val="22"/>
          <w:szCs w:val="22"/>
        </w:rPr>
        <w:t>long term</w:t>
      </w:r>
      <w:proofErr w:type="gramEnd"/>
      <w:r w:rsidRPr="00FF08BA">
        <w:rPr>
          <w:rFonts w:ascii="Arial" w:hAnsi="Arial"/>
          <w:b w:val="0"/>
          <w:color w:val="auto"/>
          <w:sz w:val="22"/>
          <w:szCs w:val="22"/>
        </w:rPr>
        <w:t xml:space="preserve"> medication. It/s an example of a little bit of support that helped her to sort her meds which made a significant positive difference for her for which she expressed gratitude.</w:t>
      </w:r>
    </w:p>
    <w:p w14:paraId="7EA99235" w14:textId="4A5B04E6" w:rsidR="00A87D80" w:rsidRPr="00A97A8B" w:rsidRDefault="00A87D80" w:rsidP="00A87D80">
      <w:pPr>
        <w:rPr>
          <w:rFonts w:ascii="Arial" w:hAnsi="Arial"/>
          <w:b w:val="0"/>
          <w:color w:val="auto"/>
          <w:sz w:val="24"/>
          <w:szCs w:val="24"/>
        </w:rPr>
      </w:pPr>
    </w:p>
    <w:p w14:paraId="00D353C6" w14:textId="3C860149" w:rsidR="00A87D80" w:rsidRDefault="00A87D80" w:rsidP="00A87D80">
      <w:pPr>
        <w:rPr>
          <w:rFonts w:ascii="Arial" w:hAnsi="Arial"/>
          <w:b w:val="0"/>
          <w:color w:val="auto"/>
          <w:sz w:val="24"/>
          <w:szCs w:val="24"/>
        </w:rPr>
      </w:pPr>
      <w:r w:rsidRPr="00A97A8B">
        <w:rPr>
          <w:rFonts w:ascii="Arial" w:hAnsi="Arial"/>
          <w:b w:val="0"/>
          <w:color w:val="auto"/>
          <w:sz w:val="24"/>
          <w:szCs w:val="24"/>
        </w:rPr>
        <w:t xml:space="preserve">People felt that the service was something a bit different from what they’d had before. Specifically, project staff had the time to follow up and get back to people so they didn’t feel lost in the system (Box 2). </w:t>
      </w:r>
    </w:p>
    <w:p w14:paraId="7BEC2EA0" w14:textId="2EC5998D" w:rsidR="00846ADE" w:rsidRDefault="00846ADE" w:rsidP="00A87D80">
      <w:pPr>
        <w:rPr>
          <w:rFonts w:ascii="Arial" w:hAnsi="Arial"/>
          <w:b w:val="0"/>
          <w:color w:val="auto"/>
          <w:sz w:val="24"/>
          <w:szCs w:val="24"/>
        </w:rPr>
      </w:pPr>
    </w:p>
    <w:p w14:paraId="6DA07F93" w14:textId="4F4565CB" w:rsidR="00846ADE" w:rsidRPr="00846ADE" w:rsidRDefault="00846ADE" w:rsidP="00A87D80">
      <w:pPr>
        <w:rPr>
          <w:rFonts w:ascii="Arial" w:hAnsi="Arial"/>
          <w:bCs w:val="0"/>
          <w:color w:val="auto"/>
          <w:sz w:val="24"/>
          <w:szCs w:val="24"/>
        </w:rPr>
      </w:pPr>
      <w:r w:rsidRPr="00846ADE">
        <w:rPr>
          <w:rFonts w:ascii="Arial" w:hAnsi="Arial"/>
          <w:bCs w:val="0"/>
          <w:color w:val="auto"/>
          <w:sz w:val="24"/>
          <w:szCs w:val="24"/>
        </w:rPr>
        <w:t>Box 2</w:t>
      </w:r>
    </w:p>
    <w:p w14:paraId="5B0D529C" w14:textId="77777777" w:rsidR="00A87D80" w:rsidRPr="00A97A8B" w:rsidRDefault="00A87D80" w:rsidP="00A87D80">
      <w:pPr>
        <w:rPr>
          <w:rFonts w:ascii="Arial" w:hAnsi="Arial"/>
          <w:b w:val="0"/>
          <w:color w:val="auto"/>
          <w:sz w:val="24"/>
          <w:szCs w:val="24"/>
        </w:rPr>
      </w:pPr>
    </w:p>
    <w:p w14:paraId="0EDF5AD6" w14:textId="503E0187" w:rsidR="00A87D80" w:rsidRPr="00A97A8B" w:rsidRDefault="00A87D80" w:rsidP="00A97A8B">
      <w:pPr>
        <w:pBdr>
          <w:top w:val="single" w:sz="4" w:space="1" w:color="auto"/>
          <w:left w:val="single" w:sz="4" w:space="4" w:color="auto"/>
          <w:bottom w:val="single" w:sz="4" w:space="1" w:color="auto"/>
          <w:right w:val="single" w:sz="4" w:space="4" w:color="auto"/>
        </w:pBdr>
        <w:rPr>
          <w:rFonts w:ascii="Arial" w:hAnsi="Arial"/>
          <w:b w:val="0"/>
          <w:color w:val="auto"/>
          <w:sz w:val="24"/>
          <w:szCs w:val="24"/>
        </w:rPr>
      </w:pPr>
      <w:r w:rsidRPr="00FF08BA">
        <w:rPr>
          <w:rFonts w:ascii="Arial" w:hAnsi="Arial"/>
          <w:b w:val="0"/>
          <w:color w:val="auto"/>
          <w:sz w:val="22"/>
          <w:szCs w:val="22"/>
        </w:rPr>
        <w:t>A young man who had a head injury was very worried about covid, and angry with people who weren’t following the rules. All of his social connections were cut off as a result of covid restrictions. His mother thought he wouldn’t speak to a stranger, but we were able to phone several times to establish a relationship. Phoning him several times, and liaising with the head injury service that he had used in the past, led to a referral back to the head injury service. He was very happy about that. He also had some misconceptions, such as believing that he could catch covid through a closed window. The conversations helped him to talk through some of his concerns and he was able to understand the correct information. He expressed gratitude for the calls.</w:t>
      </w:r>
      <w:r w:rsidRPr="00A97A8B">
        <w:rPr>
          <w:rFonts w:ascii="Arial" w:hAnsi="Arial"/>
          <w:b w:val="0"/>
          <w:color w:val="auto"/>
          <w:sz w:val="24"/>
          <w:szCs w:val="24"/>
        </w:rPr>
        <w:t xml:space="preserve"> </w:t>
      </w:r>
    </w:p>
    <w:p w14:paraId="20D7B8F5" w14:textId="77777777" w:rsidR="00A87D80" w:rsidRPr="00A97A8B" w:rsidRDefault="00A87D80" w:rsidP="00A87D80">
      <w:pPr>
        <w:rPr>
          <w:rFonts w:ascii="Arial" w:hAnsi="Arial"/>
          <w:b w:val="0"/>
          <w:color w:val="auto"/>
          <w:sz w:val="24"/>
          <w:szCs w:val="24"/>
        </w:rPr>
      </w:pPr>
    </w:p>
    <w:p w14:paraId="6F1FB7DE" w14:textId="77777777" w:rsidR="00FF08BA" w:rsidRDefault="00FF08BA" w:rsidP="00846ADE">
      <w:pPr>
        <w:spacing w:after="120"/>
        <w:rPr>
          <w:rFonts w:ascii="Arial" w:hAnsi="Arial"/>
          <w:b w:val="0"/>
          <w:color w:val="auto"/>
          <w:sz w:val="24"/>
          <w:szCs w:val="24"/>
        </w:rPr>
      </w:pPr>
    </w:p>
    <w:p w14:paraId="07D19117" w14:textId="77777777" w:rsidR="00FF08BA" w:rsidRDefault="00FF08BA" w:rsidP="00846ADE">
      <w:pPr>
        <w:spacing w:after="120"/>
        <w:rPr>
          <w:rFonts w:ascii="Arial" w:hAnsi="Arial"/>
          <w:b w:val="0"/>
          <w:color w:val="auto"/>
          <w:sz w:val="24"/>
          <w:szCs w:val="24"/>
        </w:rPr>
      </w:pPr>
    </w:p>
    <w:p w14:paraId="78A3C662" w14:textId="2EDDA361" w:rsidR="00A87D80" w:rsidRPr="00A97A8B" w:rsidRDefault="00A97A8B" w:rsidP="00846ADE">
      <w:pPr>
        <w:spacing w:after="120"/>
        <w:rPr>
          <w:rFonts w:ascii="Arial" w:eastAsia="Times New Roman" w:hAnsi="Arial" w:cstheme="minorHAnsi"/>
          <w:b w:val="0"/>
          <w:color w:val="auto"/>
          <w:sz w:val="24"/>
          <w:szCs w:val="24"/>
          <w:lang w:eastAsia="en-GB"/>
        </w:rPr>
      </w:pPr>
      <w:r>
        <w:rPr>
          <w:rFonts w:ascii="Arial" w:hAnsi="Arial"/>
          <w:b w:val="0"/>
          <w:color w:val="auto"/>
          <w:sz w:val="24"/>
          <w:szCs w:val="24"/>
        </w:rPr>
        <w:t xml:space="preserve">People also felt that they were being given a connected service, contrasting it with previous experiences where </w:t>
      </w:r>
      <w:r w:rsidR="00A87D80" w:rsidRPr="00A97A8B">
        <w:rPr>
          <w:rFonts w:ascii="Arial" w:hAnsi="Arial"/>
          <w:b w:val="0"/>
          <w:color w:val="auto"/>
          <w:sz w:val="24"/>
          <w:szCs w:val="24"/>
        </w:rPr>
        <w:t>“</w:t>
      </w:r>
      <w:r w:rsidR="00A87D80" w:rsidRPr="00A97A8B">
        <w:rPr>
          <w:rFonts w:ascii="Arial" w:eastAsia="Times New Roman" w:hAnsi="Arial" w:cstheme="minorHAnsi"/>
          <w:b w:val="0"/>
          <w:color w:val="auto"/>
          <w:sz w:val="24"/>
          <w:szCs w:val="24"/>
          <w:lang w:eastAsia="en-GB"/>
        </w:rPr>
        <w:t xml:space="preserve">you just get passed from one service who says you’re not eligible back to the GP. Who refers you to another </w:t>
      </w:r>
      <w:proofErr w:type="gramStart"/>
      <w:r w:rsidR="00A87D80" w:rsidRPr="00A97A8B">
        <w:rPr>
          <w:rFonts w:ascii="Arial" w:eastAsia="Times New Roman" w:hAnsi="Arial" w:cstheme="minorHAnsi"/>
          <w:b w:val="0"/>
          <w:color w:val="auto"/>
          <w:sz w:val="24"/>
          <w:szCs w:val="24"/>
          <w:lang w:eastAsia="en-GB"/>
        </w:rPr>
        <w:t>service.</w:t>
      </w:r>
      <w:proofErr w:type="gramEnd"/>
      <w:r w:rsidR="00A87D80" w:rsidRPr="00A97A8B">
        <w:rPr>
          <w:rFonts w:ascii="Arial" w:eastAsia="Times New Roman" w:hAnsi="Arial" w:cstheme="minorHAnsi"/>
          <w:b w:val="0"/>
          <w:color w:val="auto"/>
          <w:sz w:val="24"/>
          <w:szCs w:val="24"/>
          <w:lang w:eastAsia="en-GB"/>
        </w:rPr>
        <w:t xml:space="preserve"> It’s like being passed from pillar to post.”</w:t>
      </w:r>
    </w:p>
    <w:p w14:paraId="352ED9A1" w14:textId="77777777" w:rsidR="00A87D80" w:rsidRPr="00A97A8B" w:rsidRDefault="00A87D80" w:rsidP="00A87D80">
      <w:pPr>
        <w:rPr>
          <w:rFonts w:ascii="Arial" w:hAnsi="Arial"/>
          <w:b w:val="0"/>
          <w:color w:val="auto"/>
          <w:sz w:val="24"/>
          <w:szCs w:val="24"/>
        </w:rPr>
      </w:pPr>
      <w:r w:rsidRPr="00A97A8B">
        <w:rPr>
          <w:rFonts w:ascii="Arial" w:hAnsi="Arial"/>
          <w:b w:val="0"/>
          <w:color w:val="auto"/>
          <w:sz w:val="24"/>
          <w:szCs w:val="24"/>
        </w:rPr>
        <w:t xml:space="preserve">For people were waiting for assessment, the calls provided support during the wait. </w:t>
      </w:r>
    </w:p>
    <w:p w14:paraId="340ED646" w14:textId="77777777" w:rsidR="00A87D80" w:rsidRPr="00A97A8B" w:rsidRDefault="00A87D80" w:rsidP="00A87D80">
      <w:pPr>
        <w:rPr>
          <w:rFonts w:ascii="Arial" w:hAnsi="Arial"/>
          <w:b w:val="0"/>
          <w:color w:val="auto"/>
          <w:sz w:val="24"/>
          <w:szCs w:val="24"/>
        </w:rPr>
      </w:pPr>
    </w:p>
    <w:p w14:paraId="6C01E9AB" w14:textId="0DB33C42" w:rsidR="00A87D80" w:rsidRPr="00A97A8B" w:rsidRDefault="00A87D80" w:rsidP="00846ADE">
      <w:pPr>
        <w:rPr>
          <w:rFonts w:ascii="Arial" w:hAnsi="Arial"/>
          <w:b w:val="0"/>
          <w:color w:val="auto"/>
          <w:sz w:val="24"/>
          <w:szCs w:val="24"/>
        </w:rPr>
      </w:pPr>
      <w:r w:rsidRPr="00A97A8B">
        <w:rPr>
          <w:rFonts w:ascii="Arial" w:hAnsi="Arial"/>
          <w:b w:val="0"/>
          <w:color w:val="auto"/>
          <w:sz w:val="24"/>
          <w:szCs w:val="24"/>
        </w:rPr>
        <w:t xml:space="preserve">Some people made phone appointments, but didn’t keep them. Where normally they may have been lost to follow up, the team had the capacity to try to follow them up.  Support </w:t>
      </w:r>
      <w:r w:rsidR="00A97A8B">
        <w:rPr>
          <w:rFonts w:ascii="Arial" w:hAnsi="Arial"/>
          <w:b w:val="0"/>
          <w:color w:val="auto"/>
          <w:sz w:val="24"/>
          <w:szCs w:val="24"/>
        </w:rPr>
        <w:t>w</w:t>
      </w:r>
      <w:r w:rsidRPr="00A97A8B">
        <w:rPr>
          <w:rFonts w:ascii="Arial" w:hAnsi="Arial"/>
          <w:b w:val="0"/>
          <w:color w:val="auto"/>
          <w:sz w:val="24"/>
          <w:szCs w:val="24"/>
        </w:rPr>
        <w:t>as also offered to families, e.g. one person with a serious MH diagnosis would not engage with mental health services and the team was able to offer his partner some support to help her understand why he could not be made to engage and also to inform her about how she could get support for herself and what to do in a crisis. It was also an opportunity for her to be able to talk about how she was feeling.</w:t>
      </w:r>
    </w:p>
    <w:p w14:paraId="2B392FCF" w14:textId="77777777" w:rsidR="00A87D80" w:rsidRDefault="00A87D80" w:rsidP="00A87D80">
      <w:pPr>
        <w:rPr>
          <w:rFonts w:ascii="Arial" w:hAnsi="Arial"/>
          <w:b w:val="0"/>
        </w:rPr>
      </w:pPr>
    </w:p>
    <w:p w14:paraId="0DF1556F" w14:textId="77777777" w:rsidR="00A87D80" w:rsidRDefault="00A87D80" w:rsidP="00A87D80">
      <w:pPr>
        <w:rPr>
          <w:rFonts w:ascii="Arial" w:hAnsi="Arial"/>
          <w:b w:val="0"/>
        </w:rPr>
      </w:pPr>
    </w:p>
    <w:p w14:paraId="1D363982" w14:textId="55AD4D54" w:rsidR="00A87D80" w:rsidRPr="00256275" w:rsidRDefault="00A87D80" w:rsidP="00A87D80">
      <w:pPr>
        <w:rPr>
          <w:rFonts w:ascii="Arial" w:hAnsi="Arial" w:cs="Arial"/>
          <w:b w:val="0"/>
          <w:color w:val="auto"/>
          <w:sz w:val="24"/>
          <w:szCs w:val="24"/>
        </w:rPr>
      </w:pPr>
      <w:r w:rsidRPr="00256275">
        <w:rPr>
          <w:rFonts w:ascii="Arial" w:hAnsi="Arial"/>
          <w:color w:val="auto"/>
          <w:sz w:val="24"/>
          <w:szCs w:val="24"/>
        </w:rPr>
        <w:t xml:space="preserve">Capacity </w:t>
      </w:r>
      <w:r w:rsidR="00256275" w:rsidRPr="00256275">
        <w:rPr>
          <w:rFonts w:ascii="Arial" w:hAnsi="Arial"/>
          <w:color w:val="auto"/>
          <w:sz w:val="24"/>
          <w:szCs w:val="24"/>
        </w:rPr>
        <w:t>of</w:t>
      </w:r>
      <w:r w:rsidRPr="00256275">
        <w:rPr>
          <w:rFonts w:ascii="Arial" w:hAnsi="Arial"/>
          <w:color w:val="auto"/>
          <w:sz w:val="24"/>
          <w:szCs w:val="24"/>
        </w:rPr>
        <w:t xml:space="preserve"> the service</w:t>
      </w:r>
      <w:r w:rsidRPr="00256275">
        <w:rPr>
          <w:rFonts w:ascii="Arial" w:hAnsi="Arial"/>
          <w:b w:val="0"/>
          <w:color w:val="auto"/>
          <w:sz w:val="24"/>
          <w:szCs w:val="24"/>
        </w:rPr>
        <w:t xml:space="preserve"> </w:t>
      </w:r>
      <w:r w:rsidR="00256275">
        <w:rPr>
          <w:rFonts w:ascii="Arial" w:hAnsi="Arial"/>
          <w:b w:val="0"/>
          <w:color w:val="auto"/>
          <w:sz w:val="24"/>
          <w:szCs w:val="24"/>
        </w:rPr>
        <w:t xml:space="preserve">became an issue was more referrals were received. </w:t>
      </w:r>
      <w:r w:rsidRPr="00256275">
        <w:rPr>
          <w:rFonts w:ascii="Arial" w:hAnsi="Arial"/>
          <w:b w:val="0"/>
          <w:color w:val="auto"/>
          <w:sz w:val="24"/>
          <w:szCs w:val="24"/>
        </w:rPr>
        <w:t xml:space="preserve">Practices realised the benefit and referral rates increased to the point where </w:t>
      </w:r>
      <w:r w:rsidR="00256275">
        <w:rPr>
          <w:rFonts w:ascii="Arial" w:hAnsi="Arial"/>
          <w:b w:val="0"/>
          <w:color w:val="auto"/>
          <w:sz w:val="24"/>
          <w:szCs w:val="24"/>
        </w:rPr>
        <w:t xml:space="preserve">the project </w:t>
      </w:r>
      <w:r w:rsidRPr="00256275">
        <w:rPr>
          <w:rFonts w:ascii="Arial" w:hAnsi="Arial"/>
          <w:b w:val="0"/>
          <w:color w:val="auto"/>
          <w:sz w:val="24"/>
          <w:szCs w:val="24"/>
        </w:rPr>
        <w:t xml:space="preserve">had to set up a waiting list. This could have been detrimental, but </w:t>
      </w:r>
      <w:r w:rsidR="00256275">
        <w:rPr>
          <w:rFonts w:ascii="Arial" w:hAnsi="Arial"/>
          <w:b w:val="0"/>
          <w:color w:val="auto"/>
          <w:sz w:val="24"/>
          <w:szCs w:val="24"/>
        </w:rPr>
        <w:t>the team</w:t>
      </w:r>
      <w:r w:rsidRPr="00256275">
        <w:rPr>
          <w:rFonts w:ascii="Arial" w:hAnsi="Arial"/>
          <w:b w:val="0"/>
          <w:color w:val="auto"/>
          <w:sz w:val="24"/>
          <w:szCs w:val="24"/>
        </w:rPr>
        <w:t xml:space="preserve"> called patients while they were waiting. The acknowledgement was really important, it actually made patients feel </w:t>
      </w:r>
      <w:r w:rsidR="00256275">
        <w:rPr>
          <w:rFonts w:ascii="Arial" w:hAnsi="Arial"/>
          <w:b w:val="0"/>
          <w:color w:val="auto"/>
          <w:sz w:val="24"/>
          <w:szCs w:val="24"/>
        </w:rPr>
        <w:t xml:space="preserve">they were not forgotten. </w:t>
      </w:r>
      <w:r w:rsidRPr="00256275">
        <w:rPr>
          <w:rFonts w:ascii="Arial" w:hAnsi="Arial"/>
          <w:b w:val="0"/>
          <w:color w:val="auto"/>
          <w:sz w:val="24"/>
          <w:szCs w:val="24"/>
        </w:rPr>
        <w:t xml:space="preserve">Even though they were waiting for all sorts of services after the pandemic started, they didn’t feel like they were falling through the cracks. </w:t>
      </w:r>
    </w:p>
    <w:p w14:paraId="29771C65" w14:textId="77777777" w:rsidR="00A87D80" w:rsidRDefault="00A87D80" w:rsidP="00F939E6">
      <w:pPr>
        <w:rPr>
          <w:rFonts w:ascii="Arial" w:hAnsi="Arial" w:cs="Arial"/>
          <w:b w:val="0"/>
          <w:color w:val="auto"/>
          <w:sz w:val="24"/>
          <w:szCs w:val="24"/>
          <w:u w:val="single"/>
        </w:rPr>
      </w:pPr>
    </w:p>
    <w:p w14:paraId="23EBD2B8" w14:textId="747C67B4" w:rsidR="00A87D80" w:rsidRDefault="00256275" w:rsidP="00F939E6">
      <w:pPr>
        <w:rPr>
          <w:rFonts w:ascii="Arial" w:hAnsi="Arial" w:cs="Arial"/>
          <w:color w:val="auto"/>
          <w:sz w:val="24"/>
          <w:szCs w:val="24"/>
        </w:rPr>
      </w:pPr>
      <w:r>
        <w:rPr>
          <w:rFonts w:ascii="Arial" w:hAnsi="Arial" w:cs="Arial"/>
          <w:color w:val="auto"/>
          <w:sz w:val="24"/>
          <w:szCs w:val="24"/>
        </w:rPr>
        <w:t>T</w:t>
      </w:r>
      <w:r w:rsidR="00A87D80">
        <w:rPr>
          <w:rFonts w:ascii="Arial" w:hAnsi="Arial" w:cs="Arial"/>
          <w:color w:val="auto"/>
          <w:sz w:val="24"/>
          <w:szCs w:val="24"/>
        </w:rPr>
        <w:t>ransitioning patients to other services</w:t>
      </w:r>
    </w:p>
    <w:p w14:paraId="139BCCB1" w14:textId="62C94CB7" w:rsidR="00E3027C" w:rsidRPr="001412FF" w:rsidRDefault="00A87D80">
      <w:pPr>
        <w:rPr>
          <w:rFonts w:asciiTheme="minorBidi" w:hAnsiTheme="minorBidi" w:cstheme="minorBidi"/>
          <w:b w:val="0"/>
          <w:bCs w:val="0"/>
          <w:color w:val="auto"/>
          <w:sz w:val="24"/>
          <w:szCs w:val="24"/>
        </w:rPr>
      </w:pPr>
      <w:r w:rsidRPr="00846ADE">
        <w:rPr>
          <w:rFonts w:asciiTheme="minorBidi" w:hAnsiTheme="minorBidi" w:cstheme="minorBidi"/>
          <w:b w:val="0"/>
          <w:bCs w:val="0"/>
          <w:color w:val="auto"/>
          <w:sz w:val="24"/>
          <w:szCs w:val="24"/>
        </w:rPr>
        <w:t>General practices noted that a key challenge for the service is managing endings</w:t>
      </w:r>
      <w:r w:rsidR="00E3027C">
        <w:rPr>
          <w:rFonts w:asciiTheme="minorBidi" w:hAnsiTheme="minorBidi" w:cstheme="minorBidi"/>
          <w:b w:val="0"/>
          <w:bCs w:val="0"/>
          <w:color w:val="auto"/>
          <w:sz w:val="24"/>
          <w:szCs w:val="24"/>
        </w:rPr>
        <w:t xml:space="preserve">, patients </w:t>
      </w:r>
      <w:r w:rsidRPr="00846ADE">
        <w:rPr>
          <w:rFonts w:asciiTheme="minorBidi" w:hAnsiTheme="minorBidi" w:cstheme="minorBidi"/>
          <w:b w:val="0"/>
          <w:bCs w:val="0"/>
          <w:color w:val="auto"/>
          <w:sz w:val="24"/>
          <w:szCs w:val="24"/>
        </w:rPr>
        <w:t>really value the support and develop positive bonds with their worker but this makes it difficult when finishing in the service.</w:t>
      </w:r>
      <w:r w:rsidR="00E3027C">
        <w:rPr>
          <w:rFonts w:asciiTheme="minorBidi" w:hAnsiTheme="minorBidi" w:cstheme="minorBidi"/>
          <w:b w:val="0"/>
          <w:bCs w:val="0"/>
          <w:color w:val="auto"/>
          <w:sz w:val="24"/>
          <w:szCs w:val="24"/>
        </w:rPr>
        <w:t xml:space="preserve"> Some of the patients felt the support had reached a natural end whereas others wanted to continue receiving support from their worker. This problem was accentuated because of the pandemic with there being disruption to community-based activities or mental health services, which people may have been signposted to. Furthermore, many of the people accessing the </w:t>
      </w:r>
      <w:proofErr w:type="gramStart"/>
      <w:r w:rsidR="00E3027C">
        <w:rPr>
          <w:rFonts w:asciiTheme="minorBidi" w:hAnsiTheme="minorBidi" w:cstheme="minorBidi"/>
          <w:b w:val="0"/>
          <w:bCs w:val="0"/>
          <w:color w:val="auto"/>
          <w:sz w:val="24"/>
          <w:szCs w:val="24"/>
        </w:rPr>
        <w:t>C.I.T.Y  support</w:t>
      </w:r>
      <w:proofErr w:type="gramEnd"/>
      <w:r w:rsidR="00E3027C">
        <w:rPr>
          <w:rFonts w:asciiTheme="minorBidi" w:hAnsiTheme="minorBidi" w:cstheme="minorBidi"/>
          <w:b w:val="0"/>
          <w:bCs w:val="0"/>
          <w:color w:val="auto"/>
          <w:sz w:val="24"/>
          <w:szCs w:val="24"/>
        </w:rPr>
        <w:t xml:space="preserve"> were reluctant to engage in group support because they found it challenging, instead preferring the one to one nature of the C.I.T.Y project. </w:t>
      </w:r>
      <w:proofErr w:type="gramStart"/>
      <w:r w:rsidR="00E3027C" w:rsidRPr="001412FF">
        <w:rPr>
          <w:rFonts w:asciiTheme="minorBidi" w:hAnsiTheme="minorBidi" w:cstheme="minorBidi"/>
          <w:b w:val="0"/>
          <w:bCs w:val="0"/>
          <w:color w:val="auto"/>
          <w:sz w:val="24"/>
          <w:szCs w:val="24"/>
        </w:rPr>
        <w:t>So</w:t>
      </w:r>
      <w:proofErr w:type="gramEnd"/>
      <w:r w:rsidR="00E3027C" w:rsidRPr="001412FF">
        <w:rPr>
          <w:rFonts w:asciiTheme="minorBidi" w:hAnsiTheme="minorBidi" w:cstheme="minorBidi"/>
          <w:b w:val="0"/>
          <w:bCs w:val="0"/>
          <w:color w:val="auto"/>
          <w:sz w:val="24"/>
          <w:szCs w:val="24"/>
        </w:rPr>
        <w:t xml:space="preserve"> the question remains whether the type of support provided in this sort of targeted initiative can help people to engage with networks/connecting communities. Given the popularity of the pilot, which challenged capacity, future consideration may need to be given</w:t>
      </w:r>
      <w:r w:rsidR="00E3027C">
        <w:rPr>
          <w:rFonts w:asciiTheme="minorBidi" w:hAnsiTheme="minorBidi" w:cstheme="minorBidi"/>
          <w:b w:val="0"/>
          <w:bCs w:val="0"/>
          <w:color w:val="auto"/>
          <w:sz w:val="24"/>
          <w:szCs w:val="24"/>
        </w:rPr>
        <w:t xml:space="preserve"> to how to support people to move onto accessing further support </w:t>
      </w:r>
      <w:r w:rsidR="00E3027C" w:rsidRPr="001412FF">
        <w:rPr>
          <w:rFonts w:asciiTheme="minorBidi" w:hAnsiTheme="minorBidi" w:cstheme="minorBidi"/>
          <w:b w:val="0"/>
          <w:bCs w:val="0"/>
          <w:color w:val="auto"/>
          <w:sz w:val="24"/>
          <w:szCs w:val="24"/>
        </w:rPr>
        <w:t>[PB MDT</w:t>
      </w:r>
      <w:r w:rsidR="00E3027C">
        <w:rPr>
          <w:rFonts w:asciiTheme="minorBidi" w:hAnsiTheme="minorBidi" w:cstheme="minorBidi"/>
          <w:b w:val="0"/>
          <w:bCs w:val="0"/>
          <w:color w:val="auto"/>
          <w:sz w:val="24"/>
          <w:szCs w:val="24"/>
        </w:rPr>
        <w:t>]</w:t>
      </w:r>
    </w:p>
    <w:p w14:paraId="5B08704D" w14:textId="77777777" w:rsidR="00E3027C" w:rsidRDefault="00E3027C" w:rsidP="00E3027C">
      <w:pPr>
        <w:rPr>
          <w:rFonts w:ascii="Arial" w:hAnsi="Arial" w:cs="Arial"/>
          <w:color w:val="auto"/>
          <w:sz w:val="24"/>
          <w:szCs w:val="24"/>
        </w:rPr>
      </w:pPr>
    </w:p>
    <w:p w14:paraId="2FEEF3C0" w14:textId="5F90E22B" w:rsidR="00A87D80" w:rsidRPr="00846ADE" w:rsidRDefault="00A87D80">
      <w:pPr>
        <w:rPr>
          <w:rFonts w:asciiTheme="minorBidi" w:hAnsiTheme="minorBidi" w:cstheme="minorBidi"/>
          <w:b w:val="0"/>
          <w:bCs w:val="0"/>
          <w:color w:val="auto"/>
          <w:sz w:val="24"/>
          <w:szCs w:val="24"/>
        </w:rPr>
      </w:pPr>
    </w:p>
    <w:p w14:paraId="7DBAF23D" w14:textId="3C89A7B6" w:rsidR="00846ADE" w:rsidRPr="00D47026" w:rsidRDefault="00F81073" w:rsidP="00846ADE">
      <w:pPr>
        <w:rPr>
          <w:rFonts w:asciiTheme="minorBidi" w:hAnsiTheme="minorBidi" w:cstheme="minorBidi"/>
          <w:b w:val="0"/>
          <w:bCs w:val="0"/>
          <w:color w:val="auto"/>
          <w:sz w:val="24"/>
          <w:szCs w:val="24"/>
        </w:rPr>
      </w:pPr>
      <w:r>
        <w:rPr>
          <w:rFonts w:asciiTheme="minorBidi" w:hAnsiTheme="minorBidi" w:cstheme="minorBidi"/>
          <w:b w:val="0"/>
          <w:bCs w:val="0"/>
          <w:color w:val="auto"/>
          <w:sz w:val="24"/>
          <w:szCs w:val="24"/>
        </w:rPr>
        <w:lastRenderedPageBreak/>
        <w:t>Beyond the patients, the GPs themselves feel there is a gap in provision since the service finished.</w:t>
      </w:r>
      <w:r w:rsidR="00A87D80" w:rsidRPr="00846ADE">
        <w:rPr>
          <w:rFonts w:asciiTheme="minorBidi" w:hAnsiTheme="minorBidi" w:cstheme="minorBidi"/>
          <w:b w:val="0"/>
          <w:bCs w:val="0"/>
          <w:color w:val="auto"/>
          <w:sz w:val="24"/>
          <w:szCs w:val="24"/>
        </w:rPr>
        <w:t xml:space="preserve"> [PB MDT</w:t>
      </w:r>
      <w:r>
        <w:rPr>
          <w:rFonts w:asciiTheme="minorBidi" w:hAnsiTheme="minorBidi" w:cstheme="minorBidi"/>
          <w:b w:val="0"/>
          <w:bCs w:val="0"/>
          <w:color w:val="auto"/>
          <w:sz w:val="24"/>
          <w:szCs w:val="24"/>
        </w:rPr>
        <w:t xml:space="preserve">]. </w:t>
      </w:r>
      <w:r w:rsidR="00846ADE">
        <w:rPr>
          <w:rFonts w:asciiTheme="minorBidi" w:hAnsiTheme="minorBidi" w:cstheme="minorBidi"/>
          <w:b w:val="0"/>
          <w:bCs w:val="0"/>
          <w:color w:val="auto"/>
          <w:sz w:val="24"/>
          <w:szCs w:val="24"/>
        </w:rPr>
        <w:t xml:space="preserve">This is particularly notable for patients who </w:t>
      </w:r>
      <w:r w:rsidR="00846ADE" w:rsidRPr="00D47026">
        <w:rPr>
          <w:rFonts w:asciiTheme="minorBidi" w:hAnsiTheme="minorBidi" w:cstheme="minorBidi"/>
          <w:b w:val="0"/>
          <w:bCs w:val="0"/>
          <w:color w:val="auto"/>
          <w:sz w:val="24"/>
          <w:szCs w:val="24"/>
        </w:rPr>
        <w:t>have visited A&amp;E for self-harm</w:t>
      </w:r>
      <w:r w:rsidR="00846ADE">
        <w:rPr>
          <w:rFonts w:asciiTheme="minorBidi" w:hAnsiTheme="minorBidi" w:cstheme="minorBidi"/>
          <w:b w:val="0"/>
          <w:bCs w:val="0"/>
          <w:color w:val="auto"/>
          <w:sz w:val="24"/>
          <w:szCs w:val="24"/>
        </w:rPr>
        <w:t>.</w:t>
      </w:r>
      <w:r w:rsidR="00846ADE" w:rsidRPr="00D47026">
        <w:rPr>
          <w:rFonts w:asciiTheme="minorBidi" w:hAnsiTheme="minorBidi" w:cstheme="minorBidi"/>
          <w:b w:val="0"/>
          <w:bCs w:val="0"/>
          <w:color w:val="auto"/>
          <w:sz w:val="24"/>
          <w:szCs w:val="24"/>
        </w:rPr>
        <w:t xml:space="preserve"> </w:t>
      </w:r>
    </w:p>
    <w:p w14:paraId="742473D9" w14:textId="2E82A800" w:rsidR="00A87D80" w:rsidRDefault="00A87D80">
      <w:pPr>
        <w:rPr>
          <w:rFonts w:ascii="Arial" w:hAnsi="Arial" w:cs="Arial"/>
          <w:color w:val="auto"/>
          <w:sz w:val="24"/>
          <w:szCs w:val="24"/>
        </w:rPr>
      </w:pPr>
    </w:p>
    <w:p w14:paraId="21AFD478" w14:textId="77777777" w:rsidR="00A87D80" w:rsidRDefault="00A87D80" w:rsidP="00F939E6">
      <w:pPr>
        <w:rPr>
          <w:rFonts w:ascii="Arial" w:hAnsi="Arial" w:cs="Arial"/>
          <w:color w:val="auto"/>
          <w:sz w:val="24"/>
          <w:szCs w:val="24"/>
        </w:rPr>
      </w:pPr>
    </w:p>
    <w:p w14:paraId="3BB04CBC" w14:textId="357D443E" w:rsidR="004C4708" w:rsidRPr="00256275" w:rsidRDefault="004C4708" w:rsidP="00F939E6">
      <w:pPr>
        <w:rPr>
          <w:rFonts w:ascii="Arial" w:hAnsi="Arial" w:cs="Arial"/>
          <w:color w:val="auto"/>
          <w:sz w:val="24"/>
          <w:szCs w:val="24"/>
        </w:rPr>
      </w:pPr>
      <w:r w:rsidRPr="00256275">
        <w:rPr>
          <w:rFonts w:ascii="Arial" w:hAnsi="Arial" w:cs="Arial"/>
          <w:color w:val="auto"/>
          <w:sz w:val="24"/>
          <w:szCs w:val="24"/>
        </w:rPr>
        <w:t>Impact for the PCNN</w:t>
      </w:r>
    </w:p>
    <w:p w14:paraId="45A23BB6" w14:textId="77777777" w:rsidR="00A87D80" w:rsidRDefault="00A87D80" w:rsidP="00A87D80">
      <w:pPr>
        <w:ind w:left="720"/>
        <w:rPr>
          <w:rFonts w:ascii="Arial" w:hAnsi="Arial"/>
          <w:b w:val="0"/>
        </w:rPr>
      </w:pPr>
    </w:p>
    <w:p w14:paraId="39124619" w14:textId="7313E311" w:rsidR="00A87D80" w:rsidRPr="00A87D80" w:rsidRDefault="000609C5" w:rsidP="00A87D80">
      <w:pPr>
        <w:rPr>
          <w:rFonts w:ascii="Arial" w:hAnsi="Arial" w:cs="Arial"/>
          <w:b w:val="0"/>
          <w:bCs w:val="0"/>
          <w:color w:val="auto"/>
          <w:sz w:val="24"/>
          <w:szCs w:val="24"/>
        </w:rPr>
      </w:pPr>
      <w:r>
        <w:rPr>
          <w:rFonts w:ascii="Arial" w:hAnsi="Arial"/>
          <w:b w:val="0"/>
          <w:color w:val="auto"/>
          <w:sz w:val="24"/>
          <w:szCs w:val="24"/>
        </w:rPr>
        <w:t>The project aimed to use</w:t>
      </w:r>
      <w:r w:rsidRPr="00032F7A">
        <w:rPr>
          <w:rFonts w:ascii="Arial" w:hAnsi="Arial"/>
          <w:b w:val="0"/>
          <w:color w:val="auto"/>
          <w:sz w:val="24"/>
          <w:szCs w:val="24"/>
        </w:rPr>
        <w:t xml:space="preserve"> </w:t>
      </w:r>
      <w:r w:rsidRPr="000609C5">
        <w:rPr>
          <w:rFonts w:ascii="Arial" w:hAnsi="Arial"/>
          <w:b w:val="0"/>
          <w:iCs/>
          <w:color w:val="auto"/>
          <w:sz w:val="24"/>
          <w:szCs w:val="24"/>
        </w:rPr>
        <w:t>a person centred approach and motivational engagement strategies in order to bring about an improvement in mental wellbeing alongside the patient being more motivated and better able to manage their own health and wellbeing.</w:t>
      </w:r>
      <w:r w:rsidRPr="00032F7A">
        <w:rPr>
          <w:rFonts w:ascii="Arial" w:hAnsi="Arial"/>
          <w:b w:val="0"/>
          <w:i/>
          <w:iCs/>
          <w:color w:val="auto"/>
          <w:sz w:val="24"/>
          <w:szCs w:val="24"/>
        </w:rPr>
        <w:t xml:space="preserve"> </w:t>
      </w:r>
      <w:r>
        <w:rPr>
          <w:rFonts w:ascii="Arial" w:hAnsi="Arial"/>
          <w:b w:val="0"/>
          <w:iCs/>
          <w:color w:val="auto"/>
          <w:sz w:val="24"/>
          <w:szCs w:val="24"/>
        </w:rPr>
        <w:t xml:space="preserve">The evaluation data from both patients and staff shows that the original aims were achieved. </w:t>
      </w:r>
      <w:r w:rsidR="00A87D80" w:rsidRPr="00A87D80">
        <w:rPr>
          <w:rFonts w:ascii="Arial" w:hAnsi="Arial" w:cs="Arial"/>
          <w:b w:val="0"/>
          <w:bCs w:val="0"/>
          <w:color w:val="auto"/>
          <w:sz w:val="24"/>
          <w:szCs w:val="24"/>
        </w:rPr>
        <w:t xml:space="preserve">The network will </w:t>
      </w:r>
      <w:r>
        <w:rPr>
          <w:rFonts w:ascii="Arial" w:hAnsi="Arial" w:cs="Arial"/>
          <w:b w:val="0"/>
          <w:bCs w:val="0"/>
          <w:color w:val="auto"/>
          <w:sz w:val="24"/>
          <w:szCs w:val="24"/>
        </w:rPr>
        <w:t xml:space="preserve">now </w:t>
      </w:r>
      <w:r w:rsidR="00A87D80" w:rsidRPr="00A87D80">
        <w:rPr>
          <w:rFonts w:ascii="Arial" w:hAnsi="Arial" w:cs="Arial"/>
          <w:b w:val="0"/>
          <w:bCs w:val="0"/>
          <w:color w:val="auto"/>
          <w:sz w:val="24"/>
          <w:szCs w:val="24"/>
        </w:rPr>
        <w:t xml:space="preserve">need to consider whether the benefits of the pilot </w:t>
      </w:r>
      <w:r w:rsidR="00A87D80">
        <w:rPr>
          <w:rFonts w:ascii="Arial" w:hAnsi="Arial" w:cs="Arial"/>
          <w:b w:val="0"/>
          <w:bCs w:val="0"/>
          <w:color w:val="auto"/>
          <w:sz w:val="24"/>
          <w:szCs w:val="24"/>
        </w:rPr>
        <w:t xml:space="preserve">justify investment </w:t>
      </w:r>
      <w:r>
        <w:rPr>
          <w:rFonts w:ascii="Arial" w:hAnsi="Arial" w:cs="Arial"/>
          <w:b w:val="0"/>
          <w:bCs w:val="0"/>
          <w:color w:val="auto"/>
          <w:sz w:val="24"/>
          <w:szCs w:val="24"/>
        </w:rPr>
        <w:t xml:space="preserve">in the model </w:t>
      </w:r>
      <w:r w:rsidR="00A87D80">
        <w:rPr>
          <w:rFonts w:ascii="Arial" w:hAnsi="Arial" w:cs="Arial"/>
          <w:b w:val="0"/>
          <w:bCs w:val="0"/>
          <w:color w:val="auto"/>
          <w:sz w:val="24"/>
          <w:szCs w:val="24"/>
        </w:rPr>
        <w:t>over the longer term.</w:t>
      </w:r>
    </w:p>
    <w:p w14:paraId="0D180739" w14:textId="77777777" w:rsidR="00A87D80" w:rsidRPr="00B75455" w:rsidRDefault="00A87D80" w:rsidP="00A87D80">
      <w:pPr>
        <w:rPr>
          <w:rFonts w:ascii="Arial" w:hAnsi="Arial" w:cs="Arial"/>
          <w:b w:val="0"/>
          <w:bCs w:val="0"/>
          <w:color w:val="auto"/>
          <w:sz w:val="24"/>
          <w:szCs w:val="24"/>
        </w:rPr>
      </w:pPr>
    </w:p>
    <w:p w14:paraId="6DD9DCE3" w14:textId="4607A432" w:rsidR="00A87D80" w:rsidRPr="00B75455" w:rsidRDefault="00A87D80" w:rsidP="00A87D80">
      <w:pPr>
        <w:rPr>
          <w:rFonts w:ascii="Arial" w:hAnsi="Arial"/>
          <w:b w:val="0"/>
          <w:color w:val="auto"/>
          <w:sz w:val="24"/>
          <w:szCs w:val="24"/>
        </w:rPr>
      </w:pPr>
      <w:r w:rsidRPr="00B75455">
        <w:rPr>
          <w:rFonts w:ascii="Arial" w:hAnsi="Arial"/>
          <w:b w:val="0"/>
          <w:color w:val="auto"/>
          <w:sz w:val="24"/>
          <w:szCs w:val="24"/>
        </w:rPr>
        <w:t xml:space="preserve">The model had several key ingredients that contributed to the success of the project. </w:t>
      </w:r>
      <w:r w:rsidR="00256275" w:rsidRPr="00B75455">
        <w:rPr>
          <w:rFonts w:ascii="Arial" w:hAnsi="Arial"/>
          <w:b w:val="0"/>
          <w:color w:val="auto"/>
          <w:sz w:val="24"/>
          <w:szCs w:val="24"/>
        </w:rPr>
        <w:t>There was a</w:t>
      </w:r>
      <w:r w:rsidRPr="00B75455">
        <w:rPr>
          <w:rFonts w:ascii="Arial" w:hAnsi="Arial"/>
          <w:b w:val="0"/>
          <w:color w:val="auto"/>
          <w:sz w:val="24"/>
          <w:szCs w:val="24"/>
        </w:rPr>
        <w:t xml:space="preserve"> small core ‘worker team’ that met regularly to decide on what sort of support to offer, and to rev</w:t>
      </w:r>
      <w:r w:rsidR="00256275" w:rsidRPr="00B75455">
        <w:rPr>
          <w:rFonts w:ascii="Arial" w:hAnsi="Arial"/>
          <w:b w:val="0"/>
          <w:color w:val="auto"/>
          <w:sz w:val="24"/>
          <w:szCs w:val="24"/>
        </w:rPr>
        <w:t xml:space="preserve">iew case loads, and </w:t>
      </w:r>
      <w:r w:rsidRPr="00B75455">
        <w:rPr>
          <w:rFonts w:ascii="Arial" w:hAnsi="Arial"/>
          <w:b w:val="0"/>
          <w:color w:val="auto"/>
          <w:sz w:val="24"/>
          <w:szCs w:val="24"/>
        </w:rPr>
        <w:t xml:space="preserve">the multidisciplinary team had a wide range of expertise. This meant </w:t>
      </w:r>
      <w:r w:rsidR="00256275" w:rsidRPr="00B75455">
        <w:rPr>
          <w:rFonts w:ascii="Arial" w:hAnsi="Arial"/>
          <w:b w:val="0"/>
          <w:color w:val="auto"/>
          <w:sz w:val="24"/>
          <w:szCs w:val="24"/>
        </w:rPr>
        <w:t>that the team was</w:t>
      </w:r>
      <w:r w:rsidRPr="00B75455">
        <w:rPr>
          <w:rFonts w:ascii="Arial" w:hAnsi="Arial"/>
          <w:b w:val="0"/>
          <w:color w:val="auto"/>
          <w:sz w:val="24"/>
          <w:szCs w:val="24"/>
        </w:rPr>
        <w:t xml:space="preserve"> able to learn skills from each other, as well as develop understanding of the different organisational cultures across primary, voluntary and secondary care. Teamwork was facilitated by </w:t>
      </w:r>
      <w:r w:rsidR="00256275" w:rsidRPr="00B75455">
        <w:rPr>
          <w:rFonts w:ascii="Arial" w:hAnsi="Arial"/>
          <w:b w:val="0"/>
          <w:color w:val="auto"/>
          <w:sz w:val="24"/>
          <w:szCs w:val="24"/>
        </w:rPr>
        <w:t xml:space="preserve">an administrator, whose role was to </w:t>
      </w:r>
      <w:r w:rsidRPr="00B75455">
        <w:rPr>
          <w:rFonts w:ascii="Arial" w:hAnsi="Arial"/>
          <w:b w:val="0"/>
          <w:color w:val="auto"/>
          <w:sz w:val="24"/>
          <w:szCs w:val="24"/>
        </w:rPr>
        <w:t>organis</w:t>
      </w:r>
      <w:r w:rsidR="00256275" w:rsidRPr="00B75455">
        <w:rPr>
          <w:rFonts w:ascii="Arial" w:hAnsi="Arial"/>
          <w:b w:val="0"/>
          <w:color w:val="auto"/>
          <w:sz w:val="24"/>
          <w:szCs w:val="24"/>
        </w:rPr>
        <w:t>e</w:t>
      </w:r>
      <w:r w:rsidRPr="00B75455">
        <w:rPr>
          <w:rFonts w:ascii="Arial" w:hAnsi="Arial"/>
          <w:b w:val="0"/>
          <w:color w:val="auto"/>
          <w:sz w:val="24"/>
          <w:szCs w:val="24"/>
        </w:rPr>
        <w:t xml:space="preserve"> </w:t>
      </w:r>
      <w:r w:rsidR="00256275" w:rsidRPr="00B75455">
        <w:rPr>
          <w:rFonts w:ascii="Arial" w:hAnsi="Arial"/>
          <w:b w:val="0"/>
          <w:color w:val="auto"/>
          <w:sz w:val="24"/>
          <w:szCs w:val="24"/>
        </w:rPr>
        <w:t xml:space="preserve">regular </w:t>
      </w:r>
      <w:r w:rsidRPr="00B75455">
        <w:rPr>
          <w:rFonts w:ascii="Arial" w:hAnsi="Arial"/>
          <w:b w:val="0"/>
          <w:color w:val="auto"/>
          <w:sz w:val="24"/>
          <w:szCs w:val="24"/>
        </w:rPr>
        <w:t>meetings</w:t>
      </w:r>
      <w:r w:rsidR="00256275" w:rsidRPr="00B75455">
        <w:rPr>
          <w:rFonts w:ascii="Arial" w:hAnsi="Arial"/>
          <w:b w:val="0"/>
          <w:color w:val="auto"/>
          <w:sz w:val="24"/>
          <w:szCs w:val="24"/>
        </w:rPr>
        <w:t>,</w:t>
      </w:r>
      <w:r w:rsidRPr="00B75455">
        <w:rPr>
          <w:rFonts w:ascii="Arial" w:hAnsi="Arial"/>
          <w:b w:val="0"/>
          <w:color w:val="auto"/>
          <w:sz w:val="24"/>
          <w:szCs w:val="24"/>
        </w:rPr>
        <w:t xml:space="preserve"> </w:t>
      </w:r>
      <w:r w:rsidR="00256275" w:rsidRPr="00B75455">
        <w:rPr>
          <w:rFonts w:ascii="Arial" w:hAnsi="Arial"/>
          <w:b w:val="0"/>
          <w:color w:val="auto"/>
          <w:sz w:val="24"/>
          <w:szCs w:val="24"/>
        </w:rPr>
        <w:t>monitor communication, and keep</w:t>
      </w:r>
      <w:r w:rsidRPr="00B75455">
        <w:rPr>
          <w:rFonts w:ascii="Arial" w:hAnsi="Arial"/>
          <w:b w:val="0"/>
          <w:color w:val="auto"/>
          <w:sz w:val="24"/>
          <w:szCs w:val="24"/>
        </w:rPr>
        <w:t xml:space="preserve"> the flow of information going. The project needed clinical champions; the GPs and clinical directors were instrumental </w:t>
      </w:r>
      <w:r w:rsidR="00256275" w:rsidRPr="00B75455">
        <w:rPr>
          <w:rFonts w:ascii="Arial" w:hAnsi="Arial"/>
          <w:b w:val="0"/>
          <w:color w:val="auto"/>
          <w:sz w:val="24"/>
          <w:szCs w:val="24"/>
        </w:rPr>
        <w:t>because they took an active role in the development and advertising of the service</w:t>
      </w:r>
      <w:r w:rsidRPr="00B75455">
        <w:rPr>
          <w:rFonts w:ascii="Arial" w:hAnsi="Arial"/>
          <w:b w:val="0"/>
          <w:color w:val="auto"/>
          <w:sz w:val="24"/>
          <w:szCs w:val="24"/>
        </w:rPr>
        <w:t xml:space="preserve">. </w:t>
      </w:r>
      <w:r w:rsidR="00256275" w:rsidRPr="00B75455">
        <w:rPr>
          <w:rFonts w:ascii="Arial" w:hAnsi="Arial"/>
          <w:b w:val="0"/>
          <w:color w:val="auto"/>
          <w:sz w:val="24"/>
          <w:szCs w:val="24"/>
        </w:rPr>
        <w:t xml:space="preserve">The team also had a knowledgeable information manager, who sorted </w:t>
      </w:r>
      <w:r w:rsidRPr="00B75455">
        <w:rPr>
          <w:rFonts w:ascii="Arial" w:hAnsi="Arial"/>
          <w:b w:val="0"/>
          <w:color w:val="auto"/>
          <w:sz w:val="24"/>
          <w:szCs w:val="24"/>
        </w:rPr>
        <w:t>shared access to patient records</w:t>
      </w:r>
      <w:r w:rsidR="00256275" w:rsidRPr="00B75455">
        <w:rPr>
          <w:rFonts w:ascii="Arial" w:hAnsi="Arial"/>
          <w:b w:val="0"/>
          <w:color w:val="auto"/>
          <w:sz w:val="24"/>
          <w:szCs w:val="24"/>
        </w:rPr>
        <w:t xml:space="preserve"> for staff in </w:t>
      </w:r>
      <w:r w:rsidRPr="00B75455">
        <w:rPr>
          <w:rFonts w:ascii="Arial" w:hAnsi="Arial"/>
          <w:b w:val="0"/>
          <w:color w:val="auto"/>
          <w:sz w:val="24"/>
          <w:szCs w:val="24"/>
        </w:rPr>
        <w:t>the voluntary sector</w:t>
      </w:r>
      <w:r w:rsidR="00256275" w:rsidRPr="00B75455">
        <w:rPr>
          <w:rFonts w:ascii="Arial" w:hAnsi="Arial"/>
          <w:b w:val="0"/>
          <w:color w:val="auto"/>
          <w:sz w:val="24"/>
          <w:szCs w:val="24"/>
        </w:rPr>
        <w:t xml:space="preserve"> and supported them to enter data into the records. The information manager </w:t>
      </w:r>
      <w:r w:rsidRPr="00B75455">
        <w:rPr>
          <w:rFonts w:ascii="Arial" w:hAnsi="Arial"/>
          <w:b w:val="0"/>
          <w:color w:val="auto"/>
          <w:sz w:val="24"/>
          <w:szCs w:val="24"/>
        </w:rPr>
        <w:t xml:space="preserve">had a unique blend of knowledge of the primary care setting and knowledge of how Health Trainers and other voluntary sector workers operated. He also had knowledge of how to modify general practice systems to collect relevant information and generate useful reports. </w:t>
      </w:r>
      <w:r w:rsidR="00256275" w:rsidRPr="00B75455">
        <w:rPr>
          <w:rFonts w:ascii="Arial" w:hAnsi="Arial"/>
          <w:b w:val="0"/>
          <w:color w:val="auto"/>
          <w:sz w:val="24"/>
          <w:szCs w:val="24"/>
        </w:rPr>
        <w:t>Finding the</w:t>
      </w:r>
      <w:r w:rsidRPr="00B75455">
        <w:rPr>
          <w:rFonts w:ascii="Arial" w:hAnsi="Arial"/>
          <w:b w:val="0"/>
          <w:color w:val="auto"/>
          <w:sz w:val="24"/>
          <w:szCs w:val="24"/>
        </w:rPr>
        <w:t xml:space="preserve"> different ‘gatekeeper</w:t>
      </w:r>
      <w:r w:rsidR="00256275" w:rsidRPr="00B75455">
        <w:rPr>
          <w:rFonts w:ascii="Arial" w:hAnsi="Arial"/>
          <w:b w:val="0"/>
          <w:color w:val="auto"/>
          <w:sz w:val="24"/>
          <w:szCs w:val="24"/>
        </w:rPr>
        <w:t>s</w:t>
      </w:r>
      <w:r w:rsidRPr="00B75455">
        <w:rPr>
          <w:rFonts w:ascii="Arial" w:hAnsi="Arial"/>
          <w:b w:val="0"/>
          <w:color w:val="auto"/>
          <w:sz w:val="24"/>
          <w:szCs w:val="24"/>
        </w:rPr>
        <w:t xml:space="preserve">’ or person </w:t>
      </w:r>
      <w:r w:rsidR="00256275" w:rsidRPr="00B75455">
        <w:rPr>
          <w:rFonts w:ascii="Arial" w:hAnsi="Arial"/>
          <w:b w:val="0"/>
          <w:color w:val="auto"/>
          <w:sz w:val="24"/>
          <w:szCs w:val="24"/>
        </w:rPr>
        <w:t xml:space="preserve">in each general practice </w:t>
      </w:r>
      <w:r w:rsidRPr="00B75455">
        <w:rPr>
          <w:rFonts w:ascii="Arial" w:hAnsi="Arial"/>
          <w:b w:val="0"/>
          <w:color w:val="auto"/>
          <w:sz w:val="24"/>
          <w:szCs w:val="24"/>
        </w:rPr>
        <w:t>who c</w:t>
      </w:r>
      <w:r w:rsidR="00256275" w:rsidRPr="00B75455">
        <w:rPr>
          <w:rFonts w:ascii="Arial" w:hAnsi="Arial"/>
          <w:b w:val="0"/>
          <w:color w:val="auto"/>
          <w:sz w:val="24"/>
          <w:szCs w:val="24"/>
        </w:rPr>
        <w:t>ould</w:t>
      </w:r>
      <w:r w:rsidRPr="00B75455">
        <w:rPr>
          <w:rFonts w:ascii="Arial" w:hAnsi="Arial"/>
          <w:b w:val="0"/>
          <w:color w:val="auto"/>
          <w:sz w:val="24"/>
          <w:szCs w:val="24"/>
        </w:rPr>
        <w:t xml:space="preserve"> facilitate the project work</w:t>
      </w:r>
      <w:r w:rsidR="00256275" w:rsidRPr="00B75455">
        <w:rPr>
          <w:rFonts w:ascii="Arial" w:hAnsi="Arial"/>
          <w:b w:val="0"/>
          <w:color w:val="auto"/>
          <w:sz w:val="24"/>
          <w:szCs w:val="24"/>
        </w:rPr>
        <w:t xml:space="preserve"> was </w:t>
      </w:r>
      <w:r w:rsidRPr="00B75455">
        <w:rPr>
          <w:rFonts w:ascii="Arial" w:hAnsi="Arial"/>
          <w:b w:val="0"/>
          <w:color w:val="auto"/>
          <w:sz w:val="24"/>
          <w:szCs w:val="24"/>
        </w:rPr>
        <w:t xml:space="preserve">key. Medical secretaries were instrumental in helping with the ‘message flow’. The knowledge of GPs was invaluable in terms of identifying the right patients and targeting outreach. </w:t>
      </w:r>
    </w:p>
    <w:p w14:paraId="59FBDFBB" w14:textId="77777777" w:rsidR="00A87D80" w:rsidRPr="00B75455" w:rsidRDefault="00A87D80" w:rsidP="00A87D80">
      <w:pPr>
        <w:rPr>
          <w:rFonts w:ascii="Arial" w:hAnsi="Arial"/>
          <w:b w:val="0"/>
          <w:color w:val="auto"/>
          <w:sz w:val="24"/>
          <w:szCs w:val="24"/>
        </w:rPr>
      </w:pPr>
    </w:p>
    <w:p w14:paraId="6011A7B2" w14:textId="77777777" w:rsidR="00FF08BA" w:rsidRDefault="00B75455" w:rsidP="00A87D80">
      <w:pPr>
        <w:rPr>
          <w:rFonts w:ascii="Arial" w:hAnsi="Arial"/>
          <w:b w:val="0"/>
          <w:color w:val="auto"/>
          <w:sz w:val="24"/>
          <w:szCs w:val="24"/>
        </w:rPr>
      </w:pPr>
      <w:r w:rsidRPr="00B75455">
        <w:rPr>
          <w:rFonts w:ascii="Arial" w:hAnsi="Arial"/>
          <w:b w:val="0"/>
          <w:color w:val="auto"/>
          <w:sz w:val="24"/>
          <w:szCs w:val="24"/>
        </w:rPr>
        <w:t>If the service was to be</w:t>
      </w:r>
      <w:r w:rsidR="00A87D80" w:rsidRPr="00B75455">
        <w:rPr>
          <w:rFonts w:ascii="Arial" w:hAnsi="Arial"/>
          <w:b w:val="0"/>
          <w:color w:val="auto"/>
          <w:sz w:val="24"/>
          <w:szCs w:val="24"/>
        </w:rPr>
        <w:t xml:space="preserve"> continue</w:t>
      </w:r>
      <w:r w:rsidRPr="00B75455">
        <w:rPr>
          <w:rFonts w:ascii="Arial" w:hAnsi="Arial"/>
          <w:b w:val="0"/>
          <w:color w:val="auto"/>
          <w:sz w:val="24"/>
          <w:szCs w:val="24"/>
        </w:rPr>
        <w:t>d</w:t>
      </w:r>
      <w:r w:rsidR="00A87D80" w:rsidRPr="00B75455">
        <w:rPr>
          <w:rFonts w:ascii="Arial" w:hAnsi="Arial"/>
          <w:b w:val="0"/>
          <w:color w:val="auto"/>
          <w:sz w:val="24"/>
          <w:szCs w:val="24"/>
        </w:rPr>
        <w:t xml:space="preserve">, decisions </w:t>
      </w:r>
      <w:r w:rsidRPr="00B75455">
        <w:rPr>
          <w:rFonts w:ascii="Arial" w:hAnsi="Arial"/>
          <w:b w:val="0"/>
          <w:color w:val="auto"/>
          <w:sz w:val="24"/>
          <w:szCs w:val="24"/>
        </w:rPr>
        <w:t xml:space="preserve">would </w:t>
      </w:r>
      <w:r w:rsidR="00A87D80" w:rsidRPr="00B75455">
        <w:rPr>
          <w:rFonts w:ascii="Arial" w:hAnsi="Arial"/>
          <w:b w:val="0"/>
          <w:color w:val="auto"/>
          <w:sz w:val="24"/>
          <w:szCs w:val="24"/>
        </w:rPr>
        <w:t xml:space="preserve">need to be made about how to target people with existing resource. Unfortunately, the plan for having consultations with GPs </w:t>
      </w:r>
      <w:r w:rsidRPr="00B75455">
        <w:rPr>
          <w:rFonts w:ascii="Arial" w:hAnsi="Arial"/>
          <w:b w:val="0"/>
          <w:color w:val="auto"/>
          <w:sz w:val="24"/>
          <w:szCs w:val="24"/>
        </w:rPr>
        <w:t>wasn’t realised</w:t>
      </w:r>
      <w:r w:rsidR="00A87D80" w:rsidRPr="00B75455">
        <w:rPr>
          <w:rFonts w:ascii="Arial" w:hAnsi="Arial"/>
          <w:b w:val="0"/>
          <w:color w:val="auto"/>
          <w:sz w:val="24"/>
          <w:szCs w:val="24"/>
        </w:rPr>
        <w:t xml:space="preserve"> because of </w:t>
      </w:r>
      <w:r w:rsidRPr="00B75455">
        <w:rPr>
          <w:rFonts w:ascii="Arial" w:hAnsi="Arial"/>
          <w:b w:val="0"/>
          <w:color w:val="auto"/>
          <w:sz w:val="24"/>
          <w:szCs w:val="24"/>
        </w:rPr>
        <w:t>covid shutdown. It seemed that d</w:t>
      </w:r>
      <w:r w:rsidR="00A87D80" w:rsidRPr="00B75455">
        <w:rPr>
          <w:rFonts w:ascii="Arial" w:hAnsi="Arial"/>
          <w:b w:val="0"/>
          <w:color w:val="auto"/>
          <w:sz w:val="24"/>
          <w:szCs w:val="24"/>
        </w:rPr>
        <w:t xml:space="preserve">iscussions with GPs did help them to understand why some people weren’t getting secondary </w:t>
      </w:r>
      <w:r w:rsidRPr="00B75455">
        <w:rPr>
          <w:rFonts w:ascii="Arial" w:hAnsi="Arial"/>
          <w:b w:val="0"/>
          <w:color w:val="auto"/>
          <w:sz w:val="24"/>
          <w:szCs w:val="24"/>
        </w:rPr>
        <w:t>Mental Health</w:t>
      </w:r>
      <w:r w:rsidR="00A87D80" w:rsidRPr="00B75455">
        <w:rPr>
          <w:rFonts w:ascii="Arial" w:hAnsi="Arial"/>
          <w:b w:val="0"/>
          <w:color w:val="auto"/>
          <w:sz w:val="24"/>
          <w:szCs w:val="24"/>
        </w:rPr>
        <w:t xml:space="preserve"> services. </w:t>
      </w:r>
    </w:p>
    <w:p w14:paraId="688C30BF" w14:textId="77777777" w:rsidR="00FF08BA" w:rsidRDefault="00FF08BA">
      <w:pPr>
        <w:rPr>
          <w:rFonts w:ascii="Arial" w:hAnsi="Arial"/>
          <w:b w:val="0"/>
          <w:color w:val="auto"/>
          <w:sz w:val="24"/>
          <w:szCs w:val="24"/>
        </w:rPr>
      </w:pPr>
      <w:r>
        <w:rPr>
          <w:rFonts w:ascii="Arial" w:hAnsi="Arial"/>
          <w:b w:val="0"/>
          <w:color w:val="auto"/>
          <w:sz w:val="24"/>
          <w:szCs w:val="24"/>
        </w:rPr>
        <w:br w:type="page"/>
      </w:r>
    </w:p>
    <w:p w14:paraId="072541AB" w14:textId="77777777" w:rsidR="00FF08BA" w:rsidRDefault="00FF08BA" w:rsidP="00A87D80">
      <w:pPr>
        <w:rPr>
          <w:rFonts w:ascii="Arial" w:hAnsi="Arial"/>
          <w:b w:val="0"/>
          <w:color w:val="auto"/>
          <w:sz w:val="24"/>
          <w:szCs w:val="24"/>
        </w:rPr>
      </w:pPr>
    </w:p>
    <w:p w14:paraId="2EC2FF19" w14:textId="6536ECBF" w:rsidR="00A87D80" w:rsidRPr="00B75455" w:rsidRDefault="00A87D80" w:rsidP="00A87D80">
      <w:pPr>
        <w:rPr>
          <w:rFonts w:ascii="Arial" w:hAnsi="Arial"/>
          <w:b w:val="0"/>
          <w:color w:val="auto"/>
          <w:sz w:val="24"/>
          <w:szCs w:val="24"/>
        </w:rPr>
      </w:pPr>
      <w:r w:rsidRPr="00B75455">
        <w:rPr>
          <w:rFonts w:ascii="Arial" w:hAnsi="Arial"/>
          <w:b w:val="0"/>
          <w:color w:val="auto"/>
          <w:sz w:val="24"/>
          <w:szCs w:val="24"/>
        </w:rPr>
        <w:t>Discussions with a M</w:t>
      </w:r>
      <w:r w:rsidR="00B75455" w:rsidRPr="00B75455">
        <w:rPr>
          <w:rFonts w:ascii="Arial" w:hAnsi="Arial"/>
          <w:b w:val="0"/>
          <w:color w:val="auto"/>
          <w:sz w:val="24"/>
          <w:szCs w:val="24"/>
        </w:rPr>
        <w:t>ental Health</w:t>
      </w:r>
      <w:r w:rsidRPr="00B75455">
        <w:rPr>
          <w:rFonts w:ascii="Arial" w:hAnsi="Arial"/>
          <w:b w:val="0"/>
          <w:color w:val="auto"/>
          <w:sz w:val="24"/>
          <w:szCs w:val="24"/>
        </w:rPr>
        <w:t xml:space="preserve"> professional about what would be possible for patients, and what isn’t, is useful in helping GPs to see what can be done, and where and when it might be most useful to refer patients. The pr</w:t>
      </w:r>
      <w:r w:rsidR="00B75455" w:rsidRPr="00B75455">
        <w:rPr>
          <w:rFonts w:ascii="Arial" w:hAnsi="Arial"/>
          <w:b w:val="0"/>
          <w:color w:val="auto"/>
          <w:sz w:val="24"/>
          <w:szCs w:val="24"/>
        </w:rPr>
        <w:t>oject work indicated that c</w:t>
      </w:r>
      <w:r w:rsidRPr="00B75455">
        <w:rPr>
          <w:rFonts w:ascii="Arial" w:hAnsi="Arial"/>
          <w:b w:val="0"/>
          <w:color w:val="auto"/>
          <w:sz w:val="24"/>
          <w:szCs w:val="24"/>
        </w:rPr>
        <w:t>ommunication between secondary and primary care needs to be better, in terms of finding time for discussions about what can be offered,</w:t>
      </w:r>
    </w:p>
    <w:p w14:paraId="1106C61E" w14:textId="4B820B63" w:rsidR="00A87D80" w:rsidRPr="00B75455" w:rsidRDefault="00A87D80" w:rsidP="00A87D80">
      <w:pPr>
        <w:rPr>
          <w:rFonts w:ascii="Arial" w:hAnsi="Arial"/>
          <w:b w:val="0"/>
          <w:color w:val="auto"/>
          <w:sz w:val="24"/>
          <w:szCs w:val="24"/>
        </w:rPr>
      </w:pPr>
    </w:p>
    <w:p w14:paraId="4BEB1DD4" w14:textId="77777777" w:rsidR="00A87D80" w:rsidRPr="00B75455" w:rsidRDefault="00A87D80" w:rsidP="00A87D80">
      <w:pPr>
        <w:rPr>
          <w:rFonts w:ascii="Arial" w:hAnsi="Arial"/>
          <w:b w:val="0"/>
          <w:color w:val="auto"/>
          <w:sz w:val="24"/>
          <w:szCs w:val="24"/>
        </w:rPr>
      </w:pPr>
      <w:r w:rsidRPr="00B75455">
        <w:rPr>
          <w:rFonts w:ascii="Arial" w:hAnsi="Arial"/>
          <w:b w:val="0"/>
          <w:color w:val="auto"/>
          <w:sz w:val="24"/>
          <w:szCs w:val="24"/>
        </w:rPr>
        <w:t>The knowledge of community services is a key component in mental health support. The voluntary sector knows what services are still operating, which ones have changed or disappeared (because it is part of their everyday job to know). This was essential after the pandemic started. General practices saw how this knowledge enabled a responsive and patient centred approach, based on what was available. At the same time, patients were able to see that support with health can be obtained from many places that are actually outside the general practice. GPs now feel that they can make a referral and trust that it will be effectively managed.</w:t>
      </w:r>
    </w:p>
    <w:p w14:paraId="7A9A8EA1" w14:textId="77777777" w:rsidR="00B75455" w:rsidRPr="00B75455" w:rsidRDefault="00B75455" w:rsidP="00A87D80">
      <w:pPr>
        <w:rPr>
          <w:rFonts w:ascii="Arial" w:hAnsi="Arial"/>
          <w:b w:val="0"/>
          <w:color w:val="auto"/>
          <w:sz w:val="24"/>
          <w:szCs w:val="24"/>
        </w:rPr>
      </w:pPr>
    </w:p>
    <w:p w14:paraId="15E418F2" w14:textId="165EBCEA" w:rsidR="00A87D80" w:rsidRPr="00B75455" w:rsidRDefault="00A87D80" w:rsidP="00A87D80">
      <w:pPr>
        <w:rPr>
          <w:rFonts w:ascii="Arial" w:hAnsi="Arial"/>
          <w:b w:val="0"/>
          <w:color w:val="auto"/>
          <w:sz w:val="24"/>
          <w:szCs w:val="24"/>
        </w:rPr>
      </w:pPr>
      <w:r w:rsidRPr="00B75455">
        <w:rPr>
          <w:rFonts w:ascii="Arial" w:hAnsi="Arial"/>
          <w:b w:val="0"/>
          <w:color w:val="auto"/>
          <w:sz w:val="24"/>
          <w:szCs w:val="24"/>
        </w:rPr>
        <w:t xml:space="preserve">There were also changes in working with secondary care mental health. Our psychologist was a link person, working across community organisations and primary care, who had access to patients records in secondary care. As a result, she could inform workers on what the patient was already accessing, which helped with decisions about whether to offer additional support via the project. </w:t>
      </w:r>
    </w:p>
    <w:p w14:paraId="6A9DC7F7" w14:textId="77777777" w:rsidR="00A87D80" w:rsidRDefault="00A87D80" w:rsidP="00A87D80">
      <w:pPr>
        <w:rPr>
          <w:rFonts w:ascii="Arial" w:hAnsi="Arial"/>
          <w:b w:val="0"/>
        </w:rPr>
      </w:pPr>
    </w:p>
    <w:p w14:paraId="4445D343" w14:textId="77777777" w:rsidR="00FF08BA" w:rsidRDefault="00FF08BA" w:rsidP="00A87D80">
      <w:pPr>
        <w:rPr>
          <w:rFonts w:ascii="Arial" w:hAnsi="Arial"/>
          <w:color w:val="auto"/>
          <w:sz w:val="24"/>
          <w:szCs w:val="24"/>
        </w:rPr>
      </w:pPr>
    </w:p>
    <w:p w14:paraId="56FBBF83" w14:textId="3B54EE46" w:rsidR="00B75455" w:rsidRDefault="00B75455" w:rsidP="00A87D80">
      <w:pPr>
        <w:rPr>
          <w:rFonts w:ascii="Arial" w:hAnsi="Arial"/>
          <w:color w:val="auto"/>
          <w:sz w:val="24"/>
          <w:szCs w:val="24"/>
        </w:rPr>
      </w:pPr>
      <w:r w:rsidRPr="00B75455">
        <w:rPr>
          <w:rFonts w:ascii="Arial" w:hAnsi="Arial"/>
          <w:color w:val="auto"/>
          <w:sz w:val="24"/>
          <w:szCs w:val="24"/>
        </w:rPr>
        <w:t xml:space="preserve">How can </w:t>
      </w:r>
      <w:r>
        <w:rPr>
          <w:rFonts w:ascii="Arial" w:hAnsi="Arial"/>
          <w:color w:val="auto"/>
          <w:sz w:val="24"/>
          <w:szCs w:val="24"/>
        </w:rPr>
        <w:t>the service be continued</w:t>
      </w:r>
      <w:r w:rsidRPr="00B75455">
        <w:rPr>
          <w:rFonts w:ascii="Arial" w:hAnsi="Arial"/>
          <w:color w:val="auto"/>
          <w:sz w:val="24"/>
          <w:szCs w:val="24"/>
        </w:rPr>
        <w:t xml:space="preserve"> in the future?</w:t>
      </w:r>
    </w:p>
    <w:p w14:paraId="27A7E4F5" w14:textId="77777777" w:rsidR="00B75455" w:rsidRPr="00B75455" w:rsidRDefault="00B75455" w:rsidP="00A87D80">
      <w:pPr>
        <w:rPr>
          <w:rFonts w:ascii="Arial" w:hAnsi="Arial"/>
          <w:color w:val="auto"/>
          <w:sz w:val="24"/>
          <w:szCs w:val="24"/>
        </w:rPr>
      </w:pPr>
    </w:p>
    <w:p w14:paraId="2ACAD748" w14:textId="77777777" w:rsidR="00846ADE" w:rsidRDefault="00846ADE" w:rsidP="00846ADE">
      <w:pPr>
        <w:rPr>
          <w:rFonts w:asciiTheme="minorBidi" w:hAnsiTheme="minorBidi" w:cstheme="minorBidi"/>
          <w:b w:val="0"/>
          <w:bCs w:val="0"/>
          <w:color w:val="auto"/>
          <w:sz w:val="24"/>
          <w:szCs w:val="24"/>
        </w:rPr>
      </w:pPr>
      <w:r>
        <w:rPr>
          <w:rFonts w:asciiTheme="minorBidi" w:hAnsiTheme="minorBidi" w:cstheme="minorBidi"/>
          <w:b w:val="0"/>
          <w:bCs w:val="0"/>
          <w:color w:val="auto"/>
          <w:sz w:val="24"/>
          <w:szCs w:val="24"/>
        </w:rPr>
        <w:t>Practices see the service as providing support that goes beyond general practice consultations to help people manage mental health challenges in everyday life, as well as supporting them to access mental health services when needed.</w:t>
      </w:r>
    </w:p>
    <w:p w14:paraId="2F599AE5" w14:textId="0D44FDD7" w:rsidR="00846ADE" w:rsidRPr="00D47026" w:rsidRDefault="00846ADE" w:rsidP="00846ADE">
      <w:pPr>
        <w:rPr>
          <w:rFonts w:asciiTheme="minorBidi" w:hAnsiTheme="minorBidi" w:cstheme="minorBidi"/>
          <w:b w:val="0"/>
          <w:bCs w:val="0"/>
          <w:color w:val="auto"/>
          <w:sz w:val="24"/>
          <w:szCs w:val="24"/>
        </w:rPr>
      </w:pPr>
      <w:r>
        <w:rPr>
          <w:rFonts w:asciiTheme="minorBidi" w:hAnsiTheme="minorBidi" w:cstheme="minorBidi"/>
          <w:b w:val="0"/>
          <w:bCs w:val="0"/>
          <w:color w:val="auto"/>
          <w:sz w:val="24"/>
          <w:szCs w:val="24"/>
        </w:rPr>
        <w:t xml:space="preserve">    </w:t>
      </w:r>
    </w:p>
    <w:p w14:paraId="6EAAC04D" w14:textId="77777777" w:rsidR="00FF08BA" w:rsidRDefault="00B75455" w:rsidP="00B75455">
      <w:pPr>
        <w:rPr>
          <w:rFonts w:ascii="Arial" w:hAnsi="Arial"/>
          <w:b w:val="0"/>
          <w:color w:val="auto"/>
          <w:sz w:val="24"/>
          <w:szCs w:val="24"/>
        </w:rPr>
      </w:pPr>
      <w:r w:rsidRPr="00B75455">
        <w:rPr>
          <w:rFonts w:ascii="Arial" w:hAnsi="Arial"/>
          <w:b w:val="0"/>
          <w:color w:val="auto"/>
          <w:sz w:val="24"/>
          <w:szCs w:val="24"/>
        </w:rPr>
        <w:t xml:space="preserve">Practices could continue to invest in determining whether Cohort 3 patients are getting health checks. During the project, it was possible review practice lists, check who patients were seeing in secondary care, if they were in contact with anyone. It was sometimes possible to get information about whether they had a physical health check from secondary care, and to liaise with secondary care to send information about the health check to the GP. The information flow also revealed other useful information, for example that one person didn’t need a blood test; another no longer needed a check so the GP could exempt them. We were able to see that secondary care records had the wrong GP on record; that people were in prison or </w:t>
      </w:r>
      <w:proofErr w:type="gramStart"/>
      <w:r w:rsidRPr="00B75455">
        <w:rPr>
          <w:rFonts w:ascii="Arial" w:hAnsi="Arial"/>
          <w:b w:val="0"/>
          <w:color w:val="auto"/>
          <w:sz w:val="24"/>
          <w:szCs w:val="24"/>
        </w:rPr>
        <w:t>long term</w:t>
      </w:r>
      <w:proofErr w:type="gramEnd"/>
      <w:r w:rsidRPr="00B75455">
        <w:rPr>
          <w:rFonts w:ascii="Arial" w:hAnsi="Arial"/>
          <w:b w:val="0"/>
          <w:color w:val="auto"/>
          <w:sz w:val="24"/>
          <w:szCs w:val="24"/>
        </w:rPr>
        <w:t xml:space="preserve"> rehab, had left the country etc, which meant records could be amended and then GPs could take them off the list. </w:t>
      </w:r>
    </w:p>
    <w:p w14:paraId="6201AF1A" w14:textId="45C69764" w:rsidR="00B75455" w:rsidRPr="00B75455" w:rsidRDefault="00B75455" w:rsidP="00B75455">
      <w:pPr>
        <w:rPr>
          <w:rFonts w:ascii="Arial" w:hAnsi="Arial"/>
          <w:b w:val="0"/>
          <w:color w:val="auto"/>
          <w:sz w:val="24"/>
          <w:szCs w:val="24"/>
        </w:rPr>
      </w:pPr>
      <w:r w:rsidRPr="00B75455">
        <w:rPr>
          <w:rFonts w:ascii="Arial" w:hAnsi="Arial"/>
          <w:b w:val="0"/>
          <w:color w:val="auto"/>
          <w:sz w:val="24"/>
          <w:szCs w:val="24"/>
        </w:rPr>
        <w:lastRenderedPageBreak/>
        <w:t>The team also had the time to make several calls to particular individuals in order to be able to encourage them to attend the practice for their required health checks.</w:t>
      </w:r>
    </w:p>
    <w:p w14:paraId="75A7574D" w14:textId="77777777" w:rsidR="00B75455" w:rsidRPr="00F939E6" w:rsidRDefault="00B75455" w:rsidP="00B75455">
      <w:pPr>
        <w:rPr>
          <w:rFonts w:ascii="Arial" w:hAnsi="Arial" w:cs="Arial"/>
          <w:b w:val="0"/>
          <w:color w:val="auto"/>
          <w:sz w:val="24"/>
          <w:szCs w:val="24"/>
          <w:u w:val="single"/>
        </w:rPr>
      </w:pPr>
    </w:p>
    <w:p w14:paraId="0D573FFB" w14:textId="19ECD50A" w:rsidR="00B75455" w:rsidRPr="00B75455" w:rsidRDefault="00B75455" w:rsidP="00B75455">
      <w:pPr>
        <w:rPr>
          <w:rFonts w:ascii="Arial" w:hAnsi="Arial"/>
          <w:b w:val="0"/>
          <w:color w:val="auto"/>
          <w:sz w:val="24"/>
          <w:szCs w:val="24"/>
        </w:rPr>
      </w:pPr>
      <w:r w:rsidRPr="00B75455">
        <w:rPr>
          <w:rFonts w:ascii="Arial" w:hAnsi="Arial"/>
          <w:b w:val="0"/>
          <w:color w:val="auto"/>
          <w:sz w:val="24"/>
          <w:szCs w:val="24"/>
        </w:rPr>
        <w:t>Since the project finished</w:t>
      </w:r>
      <w:r w:rsidR="000609C5">
        <w:rPr>
          <w:rFonts w:ascii="Arial" w:hAnsi="Arial"/>
          <w:b w:val="0"/>
          <w:color w:val="auto"/>
          <w:sz w:val="24"/>
          <w:szCs w:val="24"/>
        </w:rPr>
        <w:t>, the Porter Brook team reported that</w:t>
      </w:r>
      <w:r w:rsidRPr="00B75455">
        <w:rPr>
          <w:rFonts w:ascii="Arial" w:hAnsi="Arial"/>
          <w:b w:val="0"/>
          <w:color w:val="auto"/>
          <w:sz w:val="24"/>
          <w:szCs w:val="24"/>
        </w:rPr>
        <w:t xml:space="preserve"> there is no one supporting this cohort of patients and there are safeguarding issues with them not receiving follow-up support. </w:t>
      </w:r>
    </w:p>
    <w:p w14:paraId="2DB59742" w14:textId="77777777" w:rsidR="000609C5" w:rsidRDefault="000609C5" w:rsidP="00A87D80">
      <w:pPr>
        <w:rPr>
          <w:rFonts w:ascii="Arial" w:hAnsi="Arial"/>
          <w:b w:val="0"/>
          <w:color w:val="auto"/>
          <w:sz w:val="24"/>
          <w:szCs w:val="24"/>
        </w:rPr>
      </w:pPr>
    </w:p>
    <w:p w14:paraId="5F4F7C36" w14:textId="2A78996B" w:rsidR="001D14E5" w:rsidRPr="00B75455" w:rsidRDefault="001D14E5" w:rsidP="00B75455">
      <w:pPr>
        <w:rPr>
          <w:rFonts w:ascii="Arial" w:hAnsi="Arial"/>
          <w:b w:val="0"/>
          <w:color w:val="auto"/>
          <w:sz w:val="24"/>
          <w:szCs w:val="24"/>
        </w:rPr>
      </w:pPr>
      <w:r w:rsidRPr="00B75455">
        <w:rPr>
          <w:rFonts w:ascii="Arial" w:hAnsi="Arial"/>
          <w:b w:val="0"/>
          <w:color w:val="auto"/>
          <w:sz w:val="24"/>
          <w:szCs w:val="24"/>
        </w:rPr>
        <w:t>A mental health post is needed over the longer term to continue to act as a bridge person, who can promote linked support for patients across community, primary and secondary care. Closer relationships have been developed with the mental health Trust from the project, t</w:t>
      </w:r>
      <w:r w:rsidR="00B75455">
        <w:rPr>
          <w:rFonts w:ascii="Arial" w:hAnsi="Arial"/>
          <w:b w:val="0"/>
          <w:color w:val="auto"/>
          <w:sz w:val="24"/>
          <w:szCs w:val="24"/>
        </w:rPr>
        <w:t>he learning fro</w:t>
      </w:r>
      <w:r w:rsidRPr="00B75455">
        <w:rPr>
          <w:rFonts w:ascii="Arial" w:hAnsi="Arial"/>
          <w:b w:val="0"/>
          <w:color w:val="auto"/>
          <w:sz w:val="24"/>
          <w:szCs w:val="24"/>
        </w:rPr>
        <w:t xml:space="preserve">m the project can be used going forward to link with the wider Mental Health Transformation funding that is coming to Sheffield. </w:t>
      </w:r>
    </w:p>
    <w:p w14:paraId="78DB08BA" w14:textId="77777777" w:rsidR="00B75455" w:rsidRPr="00B75455" w:rsidRDefault="00B75455" w:rsidP="00B75455">
      <w:pPr>
        <w:rPr>
          <w:rFonts w:ascii="Arial" w:hAnsi="Arial"/>
          <w:b w:val="0"/>
          <w:color w:val="auto"/>
          <w:sz w:val="24"/>
          <w:szCs w:val="24"/>
        </w:rPr>
      </w:pPr>
    </w:p>
    <w:p w14:paraId="075D0F25" w14:textId="77777777" w:rsidR="001D14E5" w:rsidRPr="00B75455" w:rsidRDefault="001D14E5" w:rsidP="00B75455">
      <w:pPr>
        <w:rPr>
          <w:rFonts w:ascii="Arial" w:hAnsi="Arial"/>
          <w:b w:val="0"/>
          <w:color w:val="auto"/>
          <w:sz w:val="24"/>
          <w:szCs w:val="24"/>
        </w:rPr>
      </w:pPr>
      <w:r w:rsidRPr="00B75455">
        <w:rPr>
          <w:rFonts w:ascii="Arial" w:hAnsi="Arial"/>
          <w:b w:val="0"/>
          <w:color w:val="auto"/>
          <w:sz w:val="24"/>
          <w:szCs w:val="24"/>
        </w:rPr>
        <w:t>Although data management is not funded as a general practice role, the resource in Porter Brook will continue to be shared with new primary care business managers. We will continue to explore what practice staff and community organisations need to support information sharing and data collection.</w:t>
      </w:r>
    </w:p>
    <w:p w14:paraId="4163CC58" w14:textId="77777777" w:rsidR="00B75455" w:rsidRPr="00B75455" w:rsidRDefault="00B75455" w:rsidP="00B75455">
      <w:pPr>
        <w:rPr>
          <w:rFonts w:ascii="Arial" w:hAnsi="Arial"/>
          <w:b w:val="0"/>
          <w:color w:val="auto"/>
          <w:sz w:val="24"/>
          <w:szCs w:val="24"/>
        </w:rPr>
      </w:pPr>
    </w:p>
    <w:p w14:paraId="04567A2E" w14:textId="58D326AB" w:rsidR="00B75455" w:rsidRPr="00B75455" w:rsidRDefault="001D14E5">
      <w:pPr>
        <w:rPr>
          <w:rFonts w:ascii="Arial" w:hAnsi="Arial"/>
          <w:b w:val="0"/>
          <w:color w:val="auto"/>
          <w:sz w:val="24"/>
          <w:szCs w:val="24"/>
        </w:rPr>
      </w:pPr>
      <w:r w:rsidRPr="00B75455">
        <w:rPr>
          <w:rFonts w:ascii="Arial" w:hAnsi="Arial"/>
          <w:b w:val="0"/>
          <w:color w:val="auto"/>
          <w:sz w:val="24"/>
          <w:szCs w:val="24"/>
        </w:rPr>
        <w:t>Community organisations in the voluntary sector are considering how to continue to access mental health specialists, to support their workers.</w:t>
      </w:r>
      <w:r w:rsidR="00F81073">
        <w:rPr>
          <w:rFonts w:ascii="Arial" w:hAnsi="Arial"/>
          <w:b w:val="0"/>
          <w:color w:val="auto"/>
          <w:sz w:val="24"/>
          <w:szCs w:val="24"/>
        </w:rPr>
        <w:t xml:space="preserve"> For example in another PCN, they have employed a MH Nurse fulltime to support patients who have mental health needs who would not meet the criteria or would be reluctant to engage in IAPT or secondary mental health services. This highlights that the need for such support has been recognised within GP practices generally but also demonstrates potential ways of developing the C.I.T.Y project going forward</w:t>
      </w:r>
      <w:r w:rsidR="00B75455" w:rsidRPr="00B75455">
        <w:rPr>
          <w:rFonts w:ascii="Arial" w:hAnsi="Arial"/>
          <w:b w:val="0"/>
          <w:color w:val="auto"/>
          <w:sz w:val="24"/>
          <w:szCs w:val="24"/>
        </w:rPr>
        <w:t xml:space="preserve">. </w:t>
      </w:r>
    </w:p>
    <w:p w14:paraId="4A839C88" w14:textId="77777777" w:rsidR="001D14E5" w:rsidRPr="00B75455" w:rsidRDefault="001D14E5" w:rsidP="00A87D80">
      <w:pPr>
        <w:rPr>
          <w:rFonts w:ascii="Arial" w:hAnsi="Arial"/>
          <w:b w:val="0"/>
          <w:color w:val="auto"/>
          <w:sz w:val="24"/>
          <w:szCs w:val="24"/>
        </w:rPr>
      </w:pPr>
    </w:p>
    <w:p w14:paraId="3B227DE5" w14:textId="77777777" w:rsidR="00A87D80" w:rsidRDefault="00A87D80" w:rsidP="00A87D80">
      <w:pPr>
        <w:rPr>
          <w:rFonts w:ascii="Arial" w:hAnsi="Arial" w:cs="Arial"/>
          <w:color w:val="auto"/>
          <w:sz w:val="24"/>
          <w:szCs w:val="24"/>
        </w:rPr>
      </w:pPr>
    </w:p>
    <w:p w14:paraId="6FA25A8F" w14:textId="77777777" w:rsidR="000609C5" w:rsidRDefault="000609C5" w:rsidP="00A87D80">
      <w:pPr>
        <w:rPr>
          <w:rFonts w:ascii="Arial" w:hAnsi="Arial" w:cs="Arial"/>
          <w:color w:val="auto"/>
          <w:sz w:val="24"/>
          <w:szCs w:val="24"/>
        </w:rPr>
      </w:pPr>
    </w:p>
    <w:p w14:paraId="64A45ACB" w14:textId="77777777" w:rsidR="00A87D80" w:rsidRDefault="00A87D80" w:rsidP="00846ADE">
      <w:pPr>
        <w:rPr>
          <w:rFonts w:ascii="Arial" w:hAnsi="Arial"/>
          <w:b w:val="0"/>
        </w:rPr>
      </w:pPr>
    </w:p>
    <w:sectPr w:rsidR="00A87D80" w:rsidSect="00682649">
      <w:headerReference w:type="default" r:id="rId9"/>
      <w:footerReference w:type="default" r:id="rId1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ECDF01" w14:textId="77777777" w:rsidR="000E7C8A" w:rsidRDefault="000E7C8A" w:rsidP="00682FAD">
      <w:r>
        <w:separator/>
      </w:r>
    </w:p>
  </w:endnote>
  <w:endnote w:type="continuationSeparator" w:id="0">
    <w:p w14:paraId="04BDDF52" w14:textId="77777777" w:rsidR="000E7C8A" w:rsidRDefault="000E7C8A" w:rsidP="00682F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ucida Grande">
    <w:charset w:val="00"/>
    <w:family w:val="swiss"/>
    <w:pitch w:val="variable"/>
    <w:sig w:usb0="E1000AEF" w:usb1="5000A1FF" w:usb2="00000000" w:usb3="00000000" w:csb0="000001BF" w:csb1="00000000"/>
  </w:font>
  <w:font w:name="louis george">
    <w:altName w:val="Cambria"/>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Louis cafe">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45ACD" w14:textId="5E983BE9" w:rsidR="00682FAD" w:rsidRDefault="00FF08BA" w:rsidP="00FF08BA">
    <w:pPr>
      <w:pStyle w:val="Footer"/>
      <w:jc w:val="center"/>
    </w:pPr>
    <w:r w:rsidRPr="00FF08BA">
      <w:rPr>
        <w:rFonts w:ascii="Arial" w:hAnsi="Arial" w:cs="Arial"/>
      </w:rPr>
      <w:t>An evaluation coordinated by</w:t>
    </w:r>
    <w:r>
      <w:t xml:space="preserve"> </w:t>
    </w:r>
    <w:r w:rsidRPr="00682FAD">
      <w:rPr>
        <w:noProof/>
      </w:rPr>
      <w:drawing>
        <wp:inline distT="0" distB="0" distL="0" distR="0" wp14:anchorId="113F4638" wp14:editId="43758D63">
          <wp:extent cx="1853739" cy="681216"/>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58307" cy="71964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ED35D8" w14:textId="77777777" w:rsidR="000E7C8A" w:rsidRDefault="000E7C8A" w:rsidP="00682FAD">
      <w:r>
        <w:separator/>
      </w:r>
    </w:p>
  </w:footnote>
  <w:footnote w:type="continuationSeparator" w:id="0">
    <w:p w14:paraId="0E9B1266" w14:textId="77777777" w:rsidR="000E7C8A" w:rsidRDefault="000E7C8A" w:rsidP="00682F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0AF16" w14:textId="2C43ABEF" w:rsidR="00682FAD" w:rsidRDefault="00682FAD" w:rsidP="0076017C">
    <w:pPr>
      <w:pStyle w:val="Header"/>
      <w:jc w:val="center"/>
    </w:pPr>
    <w:r w:rsidRPr="00682FAD">
      <w:rPr>
        <w:noProof/>
      </w:rPr>
      <w:drawing>
        <wp:inline distT="0" distB="0" distL="0" distR="0" wp14:anchorId="6619C890" wp14:editId="23251537">
          <wp:extent cx="914400" cy="4483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10297" cy="495326"/>
                  </a:xfrm>
                  <a:prstGeom prst="rect">
                    <a:avLst/>
                  </a:prstGeom>
                </pic:spPr>
              </pic:pic>
            </a:graphicData>
          </a:graphic>
        </wp:inline>
      </w:drawing>
    </w:r>
    <w:r w:rsidRPr="00682FAD">
      <w:rPr>
        <w:noProof/>
      </w:rPr>
      <w:drawing>
        <wp:inline distT="0" distB="0" distL="0" distR="0" wp14:anchorId="0329CA28" wp14:editId="3F3D0582">
          <wp:extent cx="1795549" cy="9967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864308" cy="1034916"/>
                  </a:xfrm>
                  <a:prstGeom prst="rect">
                    <a:avLst/>
                  </a:prstGeom>
                </pic:spPr>
              </pic:pic>
            </a:graphicData>
          </a:graphic>
        </wp:inline>
      </w:drawing>
    </w:r>
    <w:r w:rsidRPr="00682FAD">
      <w:rPr>
        <w:noProof/>
      </w:rPr>
      <w:drawing>
        <wp:inline distT="0" distB="0" distL="0" distR="0" wp14:anchorId="41C29316" wp14:editId="6EBF8830">
          <wp:extent cx="1163782" cy="705925"/>
          <wp:effectExtent l="0" t="0" r="508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245702" cy="755616"/>
                  </a:xfrm>
                  <a:prstGeom prst="rect">
                    <a:avLst/>
                  </a:prstGeom>
                </pic:spPr>
              </pic:pic>
            </a:graphicData>
          </a:graphic>
        </wp:inline>
      </w:drawing>
    </w:r>
  </w:p>
  <w:p w14:paraId="51D76828" w14:textId="0890328C" w:rsidR="00682FAD" w:rsidRPr="00682FAD" w:rsidRDefault="00682FAD" w:rsidP="00682F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CFF80E7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CC0441F"/>
    <w:multiLevelType w:val="hybridMultilevel"/>
    <w:tmpl w:val="1B620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7E4C3B"/>
    <w:multiLevelType w:val="hybridMultilevel"/>
    <w:tmpl w:val="9154E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0E3E11"/>
    <w:multiLevelType w:val="hybridMultilevel"/>
    <w:tmpl w:val="DFBE38D8"/>
    <w:lvl w:ilvl="0" w:tplc="754092BC">
      <w:start w:val="2"/>
      <w:numFmt w:val="bullet"/>
      <w:lvlText w:val="-"/>
      <w:lvlJc w:val="left"/>
      <w:pPr>
        <w:ind w:left="720" w:hanging="360"/>
      </w:pPr>
      <w:rPr>
        <w:rFonts w:ascii="Arial" w:eastAsia="Arial Unicode MS"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8755DE"/>
    <w:multiLevelType w:val="hybridMultilevel"/>
    <w:tmpl w:val="BF20CE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26EF601B"/>
    <w:multiLevelType w:val="hybridMultilevel"/>
    <w:tmpl w:val="6ACC9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2104AF"/>
    <w:multiLevelType w:val="hybridMultilevel"/>
    <w:tmpl w:val="C0C83B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1F13230"/>
    <w:multiLevelType w:val="hybridMultilevel"/>
    <w:tmpl w:val="F0F0B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F94366"/>
    <w:multiLevelType w:val="hybridMultilevel"/>
    <w:tmpl w:val="BA1E7F92"/>
    <w:lvl w:ilvl="0" w:tplc="08090001">
      <w:start w:val="1"/>
      <w:numFmt w:val="bullet"/>
      <w:lvlText w:val=""/>
      <w:lvlJc w:val="left"/>
      <w:pPr>
        <w:ind w:left="760" w:hanging="360"/>
      </w:pPr>
      <w:rPr>
        <w:rFonts w:ascii="Symbol" w:hAnsi="Symbol" w:hint="default"/>
      </w:rPr>
    </w:lvl>
    <w:lvl w:ilvl="1" w:tplc="08090003" w:tentative="1">
      <w:start w:val="1"/>
      <w:numFmt w:val="bullet"/>
      <w:lvlText w:val="o"/>
      <w:lvlJc w:val="left"/>
      <w:pPr>
        <w:ind w:left="1480" w:hanging="360"/>
      </w:pPr>
      <w:rPr>
        <w:rFonts w:ascii="Courier New" w:hAnsi="Courier New" w:cs="Courier New" w:hint="default"/>
      </w:rPr>
    </w:lvl>
    <w:lvl w:ilvl="2" w:tplc="08090005" w:tentative="1">
      <w:start w:val="1"/>
      <w:numFmt w:val="bullet"/>
      <w:lvlText w:val=""/>
      <w:lvlJc w:val="left"/>
      <w:pPr>
        <w:ind w:left="2200" w:hanging="360"/>
      </w:pPr>
      <w:rPr>
        <w:rFonts w:ascii="Wingdings" w:hAnsi="Wingdings" w:hint="default"/>
      </w:rPr>
    </w:lvl>
    <w:lvl w:ilvl="3" w:tplc="08090001" w:tentative="1">
      <w:start w:val="1"/>
      <w:numFmt w:val="bullet"/>
      <w:lvlText w:val=""/>
      <w:lvlJc w:val="left"/>
      <w:pPr>
        <w:ind w:left="2920" w:hanging="360"/>
      </w:pPr>
      <w:rPr>
        <w:rFonts w:ascii="Symbol" w:hAnsi="Symbol" w:hint="default"/>
      </w:rPr>
    </w:lvl>
    <w:lvl w:ilvl="4" w:tplc="08090003" w:tentative="1">
      <w:start w:val="1"/>
      <w:numFmt w:val="bullet"/>
      <w:lvlText w:val="o"/>
      <w:lvlJc w:val="left"/>
      <w:pPr>
        <w:ind w:left="3640" w:hanging="360"/>
      </w:pPr>
      <w:rPr>
        <w:rFonts w:ascii="Courier New" w:hAnsi="Courier New" w:cs="Courier New" w:hint="default"/>
      </w:rPr>
    </w:lvl>
    <w:lvl w:ilvl="5" w:tplc="08090005" w:tentative="1">
      <w:start w:val="1"/>
      <w:numFmt w:val="bullet"/>
      <w:lvlText w:val=""/>
      <w:lvlJc w:val="left"/>
      <w:pPr>
        <w:ind w:left="4360" w:hanging="360"/>
      </w:pPr>
      <w:rPr>
        <w:rFonts w:ascii="Wingdings" w:hAnsi="Wingdings" w:hint="default"/>
      </w:rPr>
    </w:lvl>
    <w:lvl w:ilvl="6" w:tplc="08090001" w:tentative="1">
      <w:start w:val="1"/>
      <w:numFmt w:val="bullet"/>
      <w:lvlText w:val=""/>
      <w:lvlJc w:val="left"/>
      <w:pPr>
        <w:ind w:left="5080" w:hanging="360"/>
      </w:pPr>
      <w:rPr>
        <w:rFonts w:ascii="Symbol" w:hAnsi="Symbol" w:hint="default"/>
      </w:rPr>
    </w:lvl>
    <w:lvl w:ilvl="7" w:tplc="08090003" w:tentative="1">
      <w:start w:val="1"/>
      <w:numFmt w:val="bullet"/>
      <w:lvlText w:val="o"/>
      <w:lvlJc w:val="left"/>
      <w:pPr>
        <w:ind w:left="5800" w:hanging="360"/>
      </w:pPr>
      <w:rPr>
        <w:rFonts w:ascii="Courier New" w:hAnsi="Courier New" w:cs="Courier New" w:hint="default"/>
      </w:rPr>
    </w:lvl>
    <w:lvl w:ilvl="8" w:tplc="08090005" w:tentative="1">
      <w:start w:val="1"/>
      <w:numFmt w:val="bullet"/>
      <w:lvlText w:val=""/>
      <w:lvlJc w:val="left"/>
      <w:pPr>
        <w:ind w:left="6520" w:hanging="360"/>
      </w:pPr>
      <w:rPr>
        <w:rFonts w:ascii="Wingdings" w:hAnsi="Wingdings" w:hint="default"/>
      </w:rPr>
    </w:lvl>
  </w:abstractNum>
  <w:abstractNum w:abstractNumId="9" w15:restartNumberingAfterBreak="0">
    <w:nsid w:val="5A9E2DC8"/>
    <w:multiLevelType w:val="hybridMultilevel"/>
    <w:tmpl w:val="3CC25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2"/>
  </w:num>
  <w:num w:numId="3">
    <w:abstractNumId w:val="8"/>
  </w:num>
  <w:num w:numId="4">
    <w:abstractNumId w:val="4"/>
  </w:num>
  <w:num w:numId="5">
    <w:abstractNumId w:val="7"/>
  </w:num>
  <w:num w:numId="6">
    <w:abstractNumId w:val="3"/>
  </w:num>
  <w:num w:numId="7">
    <w:abstractNumId w:val="6"/>
  </w:num>
  <w:num w:numId="8">
    <w:abstractNumId w:val="0"/>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D17"/>
    <w:rsid w:val="00032F7A"/>
    <w:rsid w:val="000609C5"/>
    <w:rsid w:val="00084901"/>
    <w:rsid w:val="000D06D2"/>
    <w:rsid w:val="000E7C8A"/>
    <w:rsid w:val="00100316"/>
    <w:rsid w:val="00104BE5"/>
    <w:rsid w:val="0015608B"/>
    <w:rsid w:val="001D14E5"/>
    <w:rsid w:val="002367CB"/>
    <w:rsid w:val="00256275"/>
    <w:rsid w:val="002B7534"/>
    <w:rsid w:val="00301C45"/>
    <w:rsid w:val="00315B35"/>
    <w:rsid w:val="003E383E"/>
    <w:rsid w:val="004159F6"/>
    <w:rsid w:val="004B279D"/>
    <w:rsid w:val="004B7D17"/>
    <w:rsid w:val="004C4708"/>
    <w:rsid w:val="004D6019"/>
    <w:rsid w:val="00573D23"/>
    <w:rsid w:val="005C62CB"/>
    <w:rsid w:val="00613124"/>
    <w:rsid w:val="00672172"/>
    <w:rsid w:val="00682649"/>
    <w:rsid w:val="00682FAD"/>
    <w:rsid w:val="006A1510"/>
    <w:rsid w:val="00712AB1"/>
    <w:rsid w:val="0074540F"/>
    <w:rsid w:val="0076017C"/>
    <w:rsid w:val="007F1642"/>
    <w:rsid w:val="008173C0"/>
    <w:rsid w:val="00846ADE"/>
    <w:rsid w:val="008561E6"/>
    <w:rsid w:val="008965F7"/>
    <w:rsid w:val="009031DD"/>
    <w:rsid w:val="0091610D"/>
    <w:rsid w:val="00950446"/>
    <w:rsid w:val="00993BF6"/>
    <w:rsid w:val="009F6A10"/>
    <w:rsid w:val="00A87D80"/>
    <w:rsid w:val="00A97A8B"/>
    <w:rsid w:val="00AA0082"/>
    <w:rsid w:val="00AD26EE"/>
    <w:rsid w:val="00B206B3"/>
    <w:rsid w:val="00B21A96"/>
    <w:rsid w:val="00B44ABB"/>
    <w:rsid w:val="00B74B34"/>
    <w:rsid w:val="00B75455"/>
    <w:rsid w:val="00B85265"/>
    <w:rsid w:val="00C01C63"/>
    <w:rsid w:val="00C33F04"/>
    <w:rsid w:val="00C7526F"/>
    <w:rsid w:val="00CE6144"/>
    <w:rsid w:val="00D1154F"/>
    <w:rsid w:val="00D25051"/>
    <w:rsid w:val="00D810AE"/>
    <w:rsid w:val="00D95ED4"/>
    <w:rsid w:val="00DA59EB"/>
    <w:rsid w:val="00DC6D9C"/>
    <w:rsid w:val="00E06574"/>
    <w:rsid w:val="00E3027C"/>
    <w:rsid w:val="00E45CEB"/>
    <w:rsid w:val="00EF0448"/>
    <w:rsid w:val="00EF2CFB"/>
    <w:rsid w:val="00F00BB1"/>
    <w:rsid w:val="00F81073"/>
    <w:rsid w:val="00F939E6"/>
    <w:rsid w:val="00FA2B08"/>
    <w:rsid w:val="00FB0297"/>
    <w:rsid w:val="00FF08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4C6213"/>
  <w14:defaultImageDpi w14:val="300"/>
  <w15:docId w15:val="{21C08459-B302-4085-AF6D-2937EFE2D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Bold" w:eastAsia="Arial Unicode MS" w:hAnsi="Arial Bold" w:cs="Arial Unicode MS"/>
        <w:b/>
        <w:bCs/>
        <w:color w:val="0070C0"/>
        <w:sz w:val="22"/>
        <w:szCs w:val="22"/>
        <w:u w:color="621B40"/>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hAnsi="Times New Roman" w:cs="Times New Roman"/>
      <w:sz w:val="20"/>
      <w:szCs w:val="20"/>
      <w:bdr w:val="nil"/>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7D17"/>
    <w:pPr>
      <w:spacing w:after="160" w:line="259" w:lineRule="auto"/>
      <w:ind w:left="720"/>
      <w:contextualSpacing/>
    </w:pPr>
    <w:rPr>
      <w:rFonts w:asciiTheme="minorHAnsi" w:eastAsiaTheme="minorHAnsi" w:hAnsiTheme="minorHAnsi" w:cstheme="minorBidi"/>
      <w:b w:val="0"/>
      <w:bCs w:val="0"/>
      <w:color w:val="auto"/>
      <w:sz w:val="22"/>
      <w:szCs w:val="22"/>
      <w:bdr w:val="none" w:sz="0" w:space="0" w:color="auto"/>
      <w:lang w:eastAsia="en-US"/>
    </w:rPr>
  </w:style>
  <w:style w:type="character" w:styleId="CommentReference">
    <w:name w:val="annotation reference"/>
    <w:basedOn w:val="DefaultParagraphFont"/>
    <w:uiPriority w:val="99"/>
    <w:semiHidden/>
    <w:unhideWhenUsed/>
    <w:rsid w:val="00301C45"/>
    <w:rPr>
      <w:sz w:val="18"/>
      <w:szCs w:val="18"/>
    </w:rPr>
  </w:style>
  <w:style w:type="paragraph" w:styleId="CommentText">
    <w:name w:val="annotation text"/>
    <w:basedOn w:val="Normal"/>
    <w:link w:val="CommentTextChar"/>
    <w:uiPriority w:val="99"/>
    <w:semiHidden/>
    <w:unhideWhenUsed/>
    <w:rsid w:val="00301C45"/>
    <w:rPr>
      <w:sz w:val="24"/>
      <w:szCs w:val="24"/>
    </w:rPr>
  </w:style>
  <w:style w:type="character" w:customStyle="1" w:styleId="CommentTextChar">
    <w:name w:val="Comment Text Char"/>
    <w:basedOn w:val="DefaultParagraphFont"/>
    <w:link w:val="CommentText"/>
    <w:uiPriority w:val="99"/>
    <w:semiHidden/>
    <w:rsid w:val="00301C45"/>
    <w:rPr>
      <w:rFonts w:ascii="Times New Roman" w:hAnsi="Times New Roman" w:cs="Times New Roman"/>
      <w:sz w:val="24"/>
      <w:szCs w:val="24"/>
      <w:bdr w:val="nil"/>
      <w:lang w:val="en-GB" w:eastAsia="zh-CN"/>
    </w:rPr>
  </w:style>
  <w:style w:type="paragraph" w:styleId="CommentSubject">
    <w:name w:val="annotation subject"/>
    <w:basedOn w:val="CommentText"/>
    <w:next w:val="CommentText"/>
    <w:link w:val="CommentSubjectChar"/>
    <w:uiPriority w:val="99"/>
    <w:semiHidden/>
    <w:unhideWhenUsed/>
    <w:rsid w:val="00301C45"/>
    <w:rPr>
      <w:sz w:val="20"/>
      <w:szCs w:val="20"/>
    </w:rPr>
  </w:style>
  <w:style w:type="character" w:customStyle="1" w:styleId="CommentSubjectChar">
    <w:name w:val="Comment Subject Char"/>
    <w:basedOn w:val="CommentTextChar"/>
    <w:link w:val="CommentSubject"/>
    <w:uiPriority w:val="99"/>
    <w:semiHidden/>
    <w:rsid w:val="00301C45"/>
    <w:rPr>
      <w:rFonts w:ascii="Times New Roman" w:hAnsi="Times New Roman" w:cs="Times New Roman"/>
      <w:sz w:val="20"/>
      <w:szCs w:val="20"/>
      <w:bdr w:val="nil"/>
      <w:lang w:val="en-GB" w:eastAsia="zh-CN"/>
    </w:rPr>
  </w:style>
  <w:style w:type="paragraph" w:styleId="BalloonText">
    <w:name w:val="Balloon Text"/>
    <w:basedOn w:val="Normal"/>
    <w:link w:val="BalloonTextChar"/>
    <w:uiPriority w:val="99"/>
    <w:semiHidden/>
    <w:unhideWhenUsed/>
    <w:rsid w:val="00301C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01C45"/>
    <w:rPr>
      <w:rFonts w:ascii="Lucida Grande" w:hAnsi="Lucida Grande" w:cs="Lucida Grande"/>
      <w:sz w:val="18"/>
      <w:szCs w:val="18"/>
      <w:bdr w:val="nil"/>
      <w:lang w:val="en-GB" w:eastAsia="zh-CN"/>
    </w:rPr>
  </w:style>
  <w:style w:type="table" w:styleId="TableGrid">
    <w:name w:val="Table Grid"/>
    <w:basedOn w:val="TableNormal"/>
    <w:uiPriority w:val="59"/>
    <w:rsid w:val="00FA2B08"/>
    <w:rPr>
      <w:rFonts w:ascii="louis george" w:eastAsiaTheme="minorHAnsi" w:hAnsi="louis george" w:cs="Times New Roman"/>
      <w:b w:val="0"/>
      <w:bCs w:val="0"/>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4540F"/>
  </w:style>
  <w:style w:type="character" w:styleId="Hyperlink">
    <w:name w:val="Hyperlink"/>
    <w:basedOn w:val="DefaultParagraphFont"/>
    <w:uiPriority w:val="99"/>
    <w:unhideWhenUsed/>
    <w:rsid w:val="0074540F"/>
    <w:rPr>
      <w:color w:val="0000FF" w:themeColor="hyperlink"/>
      <w:u w:val="single"/>
    </w:rPr>
  </w:style>
  <w:style w:type="paragraph" w:styleId="Header">
    <w:name w:val="header"/>
    <w:basedOn w:val="Normal"/>
    <w:link w:val="HeaderChar"/>
    <w:uiPriority w:val="99"/>
    <w:unhideWhenUsed/>
    <w:rsid w:val="00682FAD"/>
    <w:pPr>
      <w:tabs>
        <w:tab w:val="center" w:pos="4513"/>
        <w:tab w:val="right" w:pos="9026"/>
      </w:tabs>
    </w:pPr>
  </w:style>
  <w:style w:type="character" w:customStyle="1" w:styleId="HeaderChar">
    <w:name w:val="Header Char"/>
    <w:basedOn w:val="DefaultParagraphFont"/>
    <w:link w:val="Header"/>
    <w:uiPriority w:val="99"/>
    <w:rsid w:val="00682FAD"/>
    <w:rPr>
      <w:rFonts w:ascii="Times New Roman" w:hAnsi="Times New Roman" w:cs="Times New Roman"/>
      <w:sz w:val="20"/>
      <w:szCs w:val="20"/>
      <w:bdr w:val="nil"/>
      <w:lang w:val="en-GB" w:eastAsia="zh-CN"/>
    </w:rPr>
  </w:style>
  <w:style w:type="paragraph" w:styleId="Footer">
    <w:name w:val="footer"/>
    <w:basedOn w:val="Normal"/>
    <w:link w:val="FooterChar"/>
    <w:uiPriority w:val="99"/>
    <w:unhideWhenUsed/>
    <w:rsid w:val="00682FAD"/>
    <w:pPr>
      <w:tabs>
        <w:tab w:val="center" w:pos="4513"/>
        <w:tab w:val="right" w:pos="9026"/>
      </w:tabs>
    </w:pPr>
  </w:style>
  <w:style w:type="character" w:customStyle="1" w:styleId="FooterChar">
    <w:name w:val="Footer Char"/>
    <w:basedOn w:val="DefaultParagraphFont"/>
    <w:link w:val="Footer"/>
    <w:uiPriority w:val="99"/>
    <w:rsid w:val="00682FAD"/>
    <w:rPr>
      <w:rFonts w:ascii="Times New Roman" w:hAnsi="Times New Roman" w:cs="Times New Roman"/>
      <w:sz w:val="20"/>
      <w:szCs w:val="20"/>
      <w:bdr w:val="nil"/>
      <w:lang w:val="en-GB" w:eastAsia="zh-CN"/>
    </w:rPr>
  </w:style>
  <w:style w:type="character" w:styleId="FollowedHyperlink">
    <w:name w:val="FollowedHyperlink"/>
    <w:basedOn w:val="DefaultParagraphFont"/>
    <w:uiPriority w:val="99"/>
    <w:semiHidden/>
    <w:unhideWhenUsed/>
    <w:rsid w:val="00FF08BA"/>
    <w:rPr>
      <w:color w:val="800080" w:themeColor="followedHyperlink"/>
      <w:u w:val="single"/>
    </w:rPr>
  </w:style>
  <w:style w:type="character" w:customStyle="1" w:styleId="UnresolvedMention">
    <w:name w:val="Unresolved Mention"/>
    <w:basedOn w:val="DefaultParagraphFont"/>
    <w:uiPriority w:val="99"/>
    <w:semiHidden/>
    <w:unhideWhenUsed/>
    <w:rsid w:val="00FF08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88060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ande.co.uk/wp-content/uploads/2005/MSCGuide.pdf"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5.tiff"/></Relationships>
</file>

<file path=word/_rels/header1.xml.rels><?xml version="1.0" encoding="UTF-8" standalone="yes"?>
<Relationships xmlns="http://schemas.openxmlformats.org/package/2006/relationships"><Relationship Id="rId3" Type="http://schemas.openxmlformats.org/officeDocument/2006/relationships/image" Target="media/image4.tiff"/><Relationship Id="rId2" Type="http://schemas.openxmlformats.org/officeDocument/2006/relationships/image" Target="media/image3.tiff"/><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5893</Words>
  <Characters>33596</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Harris</dc:creator>
  <cp:keywords/>
  <dc:description/>
  <cp:lastModifiedBy>Alexis Foster</cp:lastModifiedBy>
  <cp:revision>2</cp:revision>
  <dcterms:created xsi:type="dcterms:W3CDTF">2021-04-07T13:07:00Z</dcterms:created>
  <dcterms:modified xsi:type="dcterms:W3CDTF">2021-04-07T13:07:00Z</dcterms:modified>
</cp:coreProperties>
</file>