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7F" w:rsidRDefault="0050367F" w:rsidP="0050367F">
      <w:pPr>
        <w:jc w:val="center"/>
        <w:rPr>
          <w:rFonts w:asciiTheme="majorHAnsi" w:hAnsiTheme="majorHAnsi" w:cstheme="majorHAnsi"/>
          <w:b/>
          <w:sz w:val="28"/>
          <w:szCs w:val="28"/>
        </w:rPr>
      </w:pPr>
      <w:r w:rsidRPr="0050367F">
        <w:rPr>
          <w:rFonts w:asciiTheme="majorHAnsi" w:hAnsiTheme="majorHAnsi" w:cstheme="majorHAnsi"/>
          <w:b/>
          <w:sz w:val="28"/>
          <w:szCs w:val="28"/>
        </w:rPr>
        <w:t>Experimental characterisation</w:t>
      </w:r>
      <w:r>
        <w:rPr>
          <w:rFonts w:asciiTheme="majorHAnsi" w:hAnsiTheme="majorHAnsi" w:cstheme="majorHAnsi"/>
          <w:b/>
          <w:sz w:val="28"/>
          <w:szCs w:val="28"/>
        </w:rPr>
        <w:t>s</w:t>
      </w:r>
      <w:r w:rsidRPr="0050367F">
        <w:rPr>
          <w:rFonts w:asciiTheme="majorHAnsi" w:hAnsiTheme="majorHAnsi" w:cstheme="majorHAnsi"/>
          <w:b/>
          <w:sz w:val="28"/>
          <w:szCs w:val="28"/>
        </w:rPr>
        <w:t xml:space="preserve"> of green roof substrate physical properties</w:t>
      </w:r>
    </w:p>
    <w:p w:rsidR="0050367F" w:rsidRDefault="0050367F" w:rsidP="0050367F">
      <w:pPr>
        <w:jc w:val="center"/>
        <w:rPr>
          <w:rFonts w:cstheme="minorHAnsi"/>
        </w:rPr>
      </w:pPr>
      <w:r>
        <w:rPr>
          <w:rFonts w:cstheme="minorHAnsi"/>
        </w:rPr>
        <w:t>Zhangjie Peng</w:t>
      </w:r>
    </w:p>
    <w:p w:rsidR="0050367F" w:rsidRPr="0050367F" w:rsidRDefault="004348FF" w:rsidP="0050367F">
      <w:pPr>
        <w:jc w:val="center"/>
        <w:rPr>
          <w:rFonts w:cstheme="minorHAnsi"/>
        </w:rPr>
      </w:pPr>
      <w:r>
        <w:rPr>
          <w:rFonts w:cstheme="minorHAnsi"/>
        </w:rPr>
        <w:t>09</w:t>
      </w:r>
      <w:r w:rsidR="0050367F">
        <w:rPr>
          <w:rFonts w:cstheme="minorHAnsi"/>
        </w:rPr>
        <w:t>/04/2021</w:t>
      </w:r>
    </w:p>
    <w:p w:rsidR="00F3199A" w:rsidRPr="0050367F" w:rsidRDefault="00F3199A" w:rsidP="0050367F">
      <w:pPr>
        <w:pStyle w:val="ListParagraph"/>
        <w:numPr>
          <w:ilvl w:val="0"/>
          <w:numId w:val="1"/>
        </w:numPr>
        <w:rPr>
          <w:b/>
        </w:rPr>
      </w:pPr>
      <w:r w:rsidRPr="0050367F">
        <w:rPr>
          <w:b/>
        </w:rPr>
        <w:t xml:space="preserve"> </w:t>
      </w:r>
      <w:r w:rsidR="0050367F" w:rsidRPr="0050367F">
        <w:rPr>
          <w:b/>
        </w:rPr>
        <w:t xml:space="preserve">Introduction </w:t>
      </w:r>
    </w:p>
    <w:p w:rsidR="0050367F" w:rsidRDefault="0050367F" w:rsidP="0050367F">
      <w:pPr>
        <w:spacing w:line="360" w:lineRule="auto"/>
      </w:pPr>
      <w:r>
        <w:t xml:space="preserve">The dataset describes the Soil Water Release Curve (SWRC) and Hydraulic Conductivity Function (HCF) of four representative green roof substrates. The runoff and moisture content data collected during the detention tests with the substrates </w:t>
      </w:r>
      <w:r w:rsidR="00A10723">
        <w:t>is</w:t>
      </w:r>
      <w:r>
        <w:t xml:space="preserve"> also included in this dataset.</w:t>
      </w:r>
    </w:p>
    <w:p w:rsidR="0050367F" w:rsidRDefault="0050367F" w:rsidP="0050367F">
      <w:pPr>
        <w:spacing w:line="360" w:lineRule="auto"/>
      </w:pPr>
      <w:r>
        <w:t>This dataset provides the data used in the journal paper:</w:t>
      </w:r>
    </w:p>
    <w:p w:rsidR="0050367F" w:rsidRDefault="0050367F" w:rsidP="0050367F">
      <w:pPr>
        <w:widowControl w:val="0"/>
        <w:autoSpaceDE w:val="0"/>
        <w:autoSpaceDN w:val="0"/>
        <w:adjustRightInd w:val="0"/>
        <w:spacing w:before="120" w:after="0" w:line="360" w:lineRule="auto"/>
        <w:ind w:left="480" w:hanging="480"/>
        <w:rPr>
          <w:rFonts w:eastAsia="SimSun" w:cstheme="minorHAnsi"/>
          <w:noProof/>
          <w:lang w:eastAsia="zh-CN"/>
        </w:rPr>
      </w:pPr>
      <w:r w:rsidRPr="0050367F">
        <w:rPr>
          <w:rFonts w:eastAsia="SimSun" w:cstheme="minorHAnsi"/>
          <w:noProof/>
          <w:lang w:eastAsia="zh-CN"/>
        </w:rPr>
        <w:t xml:space="preserve">Peng, Z., Smith, C., Stovin, V., 2020. The importance of unsaturated hydraulic conductivity measurements for green roof detention modelling. </w:t>
      </w:r>
      <w:r w:rsidRPr="00A10723">
        <w:rPr>
          <w:rFonts w:eastAsia="SimSun" w:cstheme="minorHAnsi"/>
          <w:i/>
          <w:noProof/>
          <w:lang w:eastAsia="zh-CN"/>
        </w:rPr>
        <w:t>J. Hydrol.</w:t>
      </w:r>
      <w:r w:rsidRPr="0050367F">
        <w:rPr>
          <w:rFonts w:eastAsia="SimSun" w:cstheme="minorHAnsi"/>
          <w:noProof/>
          <w:lang w:eastAsia="zh-CN"/>
        </w:rPr>
        <w:t xml:space="preserve"> 590, 125273. </w:t>
      </w:r>
    </w:p>
    <w:p w:rsidR="0050367F" w:rsidRDefault="0050367F" w:rsidP="0050367F">
      <w:pPr>
        <w:widowControl w:val="0"/>
        <w:autoSpaceDE w:val="0"/>
        <w:autoSpaceDN w:val="0"/>
        <w:adjustRightInd w:val="0"/>
        <w:spacing w:before="120" w:after="0" w:line="360" w:lineRule="auto"/>
        <w:ind w:left="480" w:hanging="480"/>
        <w:rPr>
          <w:rFonts w:eastAsia="SimSun" w:cstheme="minorHAnsi"/>
          <w:noProof/>
          <w:lang w:eastAsia="zh-CN"/>
        </w:rPr>
      </w:pPr>
      <w:r>
        <w:rPr>
          <w:rFonts w:eastAsia="SimSun" w:cstheme="minorHAnsi"/>
          <w:noProof/>
          <w:lang w:eastAsia="zh-CN"/>
        </w:rPr>
        <w:t xml:space="preserve">Please see </w:t>
      </w:r>
      <w:hyperlink r:id="rId8" w:history="1">
        <w:r w:rsidRPr="001D66D7">
          <w:rPr>
            <w:rStyle w:val="Hyperlink"/>
            <w:rFonts w:eastAsia="SimSun" w:cstheme="minorHAnsi"/>
            <w:noProof/>
            <w:lang w:eastAsia="zh-CN"/>
          </w:rPr>
          <w:t>https://doi.org/10.1016/j.jhydrol.2020.125273</w:t>
        </w:r>
      </w:hyperlink>
      <w:r>
        <w:rPr>
          <w:rFonts w:eastAsia="SimSun" w:cstheme="minorHAnsi"/>
          <w:noProof/>
          <w:lang w:eastAsia="zh-CN"/>
        </w:rPr>
        <w:t xml:space="preserve"> for more information.</w:t>
      </w:r>
    </w:p>
    <w:p w:rsidR="00A10723" w:rsidRPr="00A10723" w:rsidRDefault="00A10723" w:rsidP="00A10723">
      <w:pPr>
        <w:spacing w:line="360" w:lineRule="auto"/>
      </w:pPr>
      <w:r w:rsidRPr="00A10723">
        <w:t>Note that additional material characterisation data (FLL tests) is already available directly from the journal paper.</w:t>
      </w:r>
    </w:p>
    <w:p w:rsidR="0050367F" w:rsidRPr="0050367F" w:rsidRDefault="0050367F" w:rsidP="0050367F">
      <w:pPr>
        <w:spacing w:line="360" w:lineRule="auto"/>
      </w:pPr>
      <w:r w:rsidRPr="0050367F">
        <w:t xml:space="preserve">The data was collected by Zhangjie Peng at the University of Sheffield, under the supervision of Prof. Virginia </w:t>
      </w:r>
      <w:proofErr w:type="spellStart"/>
      <w:r w:rsidRPr="0050367F">
        <w:t>Stovin</w:t>
      </w:r>
      <w:proofErr w:type="spellEnd"/>
      <w:r w:rsidRPr="0050367F">
        <w:t xml:space="preserve">, </w:t>
      </w:r>
      <w:r>
        <w:t xml:space="preserve">as </w:t>
      </w:r>
      <w:r w:rsidRPr="0050367F">
        <w:t>part of her PhD thesis.</w:t>
      </w:r>
    </w:p>
    <w:p w:rsidR="0050367F" w:rsidRDefault="00A10723" w:rsidP="0050367F">
      <w:pPr>
        <w:widowControl w:val="0"/>
        <w:autoSpaceDE w:val="0"/>
        <w:autoSpaceDN w:val="0"/>
        <w:adjustRightInd w:val="0"/>
        <w:spacing w:before="120" w:after="0" w:line="360" w:lineRule="auto"/>
        <w:ind w:left="480" w:hanging="480"/>
        <w:rPr>
          <w:rFonts w:eastAsia="SimSun" w:cstheme="minorHAnsi"/>
          <w:noProof/>
          <w:lang w:eastAsia="zh-CN"/>
        </w:rPr>
      </w:pPr>
      <w:r>
        <w:rPr>
          <w:rFonts w:eastAsia="SimSun" w:cstheme="minorHAnsi"/>
          <w:noProof/>
          <w:lang w:eastAsia="zh-CN"/>
        </w:rPr>
        <w:t>Peng, Z. (2021), D</w:t>
      </w:r>
      <w:r w:rsidR="0050367F" w:rsidRPr="0050367F">
        <w:rPr>
          <w:rFonts w:eastAsia="SimSun" w:cstheme="minorHAnsi"/>
          <w:noProof/>
          <w:lang w:eastAsia="zh-CN"/>
        </w:rPr>
        <w:t>e</w:t>
      </w:r>
      <w:r>
        <w:rPr>
          <w:rFonts w:eastAsia="SimSun" w:cstheme="minorHAnsi"/>
          <w:noProof/>
          <w:lang w:eastAsia="zh-CN"/>
        </w:rPr>
        <w:t>ten</w:t>
      </w:r>
      <w:r w:rsidR="0050367F" w:rsidRPr="0050367F">
        <w:rPr>
          <w:rFonts w:eastAsia="SimSun" w:cstheme="minorHAnsi"/>
          <w:noProof/>
          <w:lang w:eastAsia="zh-CN"/>
        </w:rPr>
        <w:t xml:space="preserve">tion performance of green roof systems: Experimental characterisations and numerical modelling, PhD Thesis, University of Sheffield.  </w:t>
      </w:r>
    </w:p>
    <w:p w:rsidR="0050367F" w:rsidRDefault="0050367F" w:rsidP="0050367F">
      <w:pPr>
        <w:widowControl w:val="0"/>
        <w:autoSpaceDE w:val="0"/>
        <w:autoSpaceDN w:val="0"/>
        <w:adjustRightInd w:val="0"/>
        <w:spacing w:before="120" w:after="0" w:line="360" w:lineRule="auto"/>
        <w:rPr>
          <w:rFonts w:eastAsia="SimSun" w:cstheme="minorHAnsi"/>
          <w:noProof/>
          <w:lang w:eastAsia="zh-CN"/>
        </w:rPr>
      </w:pPr>
      <w:r w:rsidRPr="0050367F">
        <w:rPr>
          <w:rFonts w:eastAsia="SimSun" w:cstheme="minorHAnsi"/>
          <w:noProof/>
          <w:lang w:eastAsia="zh-CN"/>
        </w:rPr>
        <w:t>Zhangjie Peng</w:t>
      </w:r>
      <w:r>
        <w:rPr>
          <w:rFonts w:eastAsia="SimSun" w:cstheme="minorHAnsi"/>
          <w:noProof/>
          <w:lang w:eastAsia="zh-CN"/>
        </w:rPr>
        <w:t>’s PhD project</w:t>
      </w:r>
      <w:r w:rsidRPr="0050367F">
        <w:rPr>
          <w:rFonts w:eastAsia="SimSun" w:cstheme="minorHAnsi"/>
          <w:noProof/>
          <w:lang w:eastAsia="zh-CN"/>
        </w:rPr>
        <w:t xml:space="preserve"> is </w:t>
      </w:r>
      <w:r>
        <w:rPr>
          <w:rFonts w:eastAsia="SimSun" w:cstheme="minorHAnsi"/>
          <w:noProof/>
          <w:lang w:eastAsia="zh-CN"/>
        </w:rPr>
        <w:t xml:space="preserve">funded </w:t>
      </w:r>
      <w:r w:rsidRPr="0050367F">
        <w:rPr>
          <w:rFonts w:eastAsia="SimSun" w:cstheme="minorHAnsi"/>
          <w:noProof/>
          <w:lang w:eastAsia="zh-CN"/>
        </w:rPr>
        <w:t>by the University of Sheffield, Faculty of Engineering Doctoral Academy Award.</w:t>
      </w:r>
    </w:p>
    <w:p w:rsidR="00E47447" w:rsidRPr="0050367F" w:rsidRDefault="00E47447" w:rsidP="0050367F">
      <w:pPr>
        <w:widowControl w:val="0"/>
        <w:autoSpaceDE w:val="0"/>
        <w:autoSpaceDN w:val="0"/>
        <w:adjustRightInd w:val="0"/>
        <w:spacing w:before="120" w:after="0" w:line="360" w:lineRule="auto"/>
        <w:rPr>
          <w:rFonts w:eastAsia="SimSun" w:cstheme="minorHAnsi"/>
          <w:noProof/>
          <w:lang w:eastAsia="zh-CN"/>
        </w:rPr>
      </w:pPr>
      <w:r w:rsidRPr="00A10723">
        <w:t xml:space="preserve">The pressure </w:t>
      </w:r>
      <w:r>
        <w:t>extractor</w:t>
      </w:r>
      <w:r w:rsidRPr="00A10723">
        <w:t xml:space="preserve"> data </w:t>
      </w:r>
      <w:r>
        <w:t xml:space="preserve">in the SWRC </w:t>
      </w:r>
      <w:r w:rsidRPr="00A10723">
        <w:t xml:space="preserve">were originally collected by </w:t>
      </w:r>
      <w:proofErr w:type="spellStart"/>
      <w:r w:rsidRPr="00A10723">
        <w:t>Joerg</w:t>
      </w:r>
      <w:proofErr w:type="spellEnd"/>
      <w:r w:rsidRPr="00A10723">
        <w:t xml:space="preserve"> </w:t>
      </w:r>
      <w:proofErr w:type="spellStart"/>
      <w:r w:rsidRPr="00A10723">
        <w:t>Werdin</w:t>
      </w:r>
      <w:proofErr w:type="spellEnd"/>
      <w:r w:rsidRPr="00A10723">
        <w:t xml:space="preserve"> at The University of Sheffield as part of the EU FP7 Marie Curie Industry-Academia Partnerships and Pathways (IAPP) ‘Green Roof Systems’ project.</w:t>
      </w:r>
    </w:p>
    <w:p w:rsidR="0050367F" w:rsidRDefault="0050367F" w:rsidP="0050367F">
      <w:pPr>
        <w:pStyle w:val="ListParagraph"/>
        <w:numPr>
          <w:ilvl w:val="0"/>
          <w:numId w:val="1"/>
        </w:numPr>
        <w:rPr>
          <w:b/>
        </w:rPr>
      </w:pPr>
      <w:r w:rsidRPr="0050367F">
        <w:rPr>
          <w:b/>
        </w:rPr>
        <w:t>File naming and data format</w:t>
      </w:r>
    </w:p>
    <w:p w:rsidR="0050367F" w:rsidRPr="0050367F" w:rsidRDefault="0050367F" w:rsidP="0050367F">
      <w:pPr>
        <w:spacing w:line="360" w:lineRule="auto"/>
      </w:pPr>
      <w:r w:rsidRPr="0050367F">
        <w:t xml:space="preserve">This data set consists of </w:t>
      </w:r>
      <w:r>
        <w:t xml:space="preserve">four files, this readme file and three </w:t>
      </w:r>
      <w:r w:rsidRPr="0050367F">
        <w:t>Microsoft Excel .</w:t>
      </w:r>
      <w:proofErr w:type="spellStart"/>
      <w:r w:rsidRPr="0050367F">
        <w:t>xlsx</w:t>
      </w:r>
      <w:proofErr w:type="spellEnd"/>
      <w:r w:rsidR="00FB2D50">
        <w:t xml:space="preserve"> </w:t>
      </w:r>
      <w:r w:rsidRPr="0050367F">
        <w:t>format workbook</w:t>
      </w:r>
      <w:r>
        <w:t xml:space="preserve">s. </w:t>
      </w:r>
    </w:p>
    <w:p w:rsidR="0050367F" w:rsidRPr="0050367F" w:rsidRDefault="00A10723">
      <w:pPr>
        <w:rPr>
          <w:b/>
        </w:rPr>
      </w:pPr>
      <w:r>
        <w:rPr>
          <w:b/>
        </w:rPr>
        <w:t>SWRC.</w:t>
      </w:r>
      <w:r w:rsidR="0050367F" w:rsidRPr="0050367F">
        <w:rPr>
          <w:b/>
        </w:rPr>
        <w:t>xlsx</w:t>
      </w:r>
      <w:bookmarkStart w:id="0" w:name="_GoBack"/>
      <w:bookmarkEnd w:id="0"/>
    </w:p>
    <w:p w:rsidR="0050367F" w:rsidRDefault="0050367F" w:rsidP="0050367F">
      <w:pPr>
        <w:spacing w:line="360" w:lineRule="auto"/>
        <w:jc w:val="both"/>
      </w:pPr>
      <w:r>
        <w:t xml:space="preserve">This file contains four sheets, and each sheet is named as the substrate name (i.e. MCS, HLS, SCS and NSM). Each sheet contains the measured SWRC data points using the Hanging Column and Pressure Extractor methods (it should be noted that the SWRC for the NSM was characterised only based on the Hanging Column method). This data is presented as the mean value of three replication tests and the maximum and minimum values of the three replication tests. The calibrated parameters for the van </w:t>
      </w:r>
      <w:proofErr w:type="spellStart"/>
      <w:r>
        <w:t>Genuchten</w:t>
      </w:r>
      <w:proofErr w:type="spellEnd"/>
      <w:r>
        <w:t xml:space="preserve"> and </w:t>
      </w:r>
      <w:proofErr w:type="spellStart"/>
      <w:r>
        <w:t>Durner</w:t>
      </w:r>
      <w:proofErr w:type="spellEnd"/>
      <w:r>
        <w:t xml:space="preserve"> models based on the measured data points were also listed in the sheet, </w:t>
      </w:r>
      <w:r>
        <w:lastRenderedPageBreak/>
        <w:t xml:space="preserve">the estimated SWRCs based on the van </w:t>
      </w:r>
      <w:proofErr w:type="spellStart"/>
      <w:r>
        <w:t>Genucthen</w:t>
      </w:r>
      <w:proofErr w:type="spellEnd"/>
      <w:r>
        <w:t xml:space="preserve"> and </w:t>
      </w:r>
      <w:proofErr w:type="spellStart"/>
      <w:r>
        <w:t>Durner</w:t>
      </w:r>
      <w:proofErr w:type="spellEnd"/>
      <w:r>
        <w:t xml:space="preserve"> models were also included in the sheet. The measured data points and estimated curves were plotted for each substrate in the sheet.      </w:t>
      </w:r>
    </w:p>
    <w:p w:rsidR="0050367F" w:rsidRPr="0050367F" w:rsidRDefault="0050367F" w:rsidP="0050367F">
      <w:pPr>
        <w:rPr>
          <w:b/>
        </w:rPr>
      </w:pPr>
      <w:r>
        <w:rPr>
          <w:b/>
        </w:rPr>
        <w:t>HCF</w:t>
      </w:r>
      <w:r w:rsidR="00A10723">
        <w:rPr>
          <w:b/>
        </w:rPr>
        <w:t>.</w:t>
      </w:r>
      <w:r w:rsidRPr="0050367F">
        <w:rPr>
          <w:b/>
        </w:rPr>
        <w:t>xlsx</w:t>
      </w:r>
    </w:p>
    <w:p w:rsidR="0050367F" w:rsidRDefault="0050367F" w:rsidP="0050367F">
      <w:pPr>
        <w:spacing w:line="360" w:lineRule="auto"/>
        <w:jc w:val="both"/>
      </w:pPr>
      <w:r>
        <w:t>This file contains four sheets, and each sheet is named as the substrate name (i.e. MCS, HLS, SCS and NSM). Each sheet contains the HCF data points</w:t>
      </w:r>
      <w:r w:rsidR="00A10723">
        <w:t xml:space="preserve"> measured</w:t>
      </w:r>
      <w:r>
        <w:t xml:space="preserve"> using the steady-state and transient methods. The transient data was characterised as Evapo</w:t>
      </w:r>
      <w:r w:rsidR="00A10723">
        <w:t>ra</w:t>
      </w:r>
      <w:r>
        <w:t xml:space="preserve">tion </w:t>
      </w:r>
      <w:r w:rsidR="00A10723">
        <w:t xml:space="preserve">or </w:t>
      </w:r>
      <w:r>
        <w:t xml:space="preserve">Drainage data depending on the physical processes. </w:t>
      </w:r>
      <w:r w:rsidR="00A10723">
        <w:rPr>
          <w:rFonts w:ascii="Calibri" w:hAnsi="Calibri" w:cs="Calibri"/>
          <w:color w:val="000000"/>
        </w:rPr>
        <w:t xml:space="preserve">The two tests were performed on different test samples, and </w:t>
      </w:r>
      <w:r w:rsidR="00A10723">
        <w:t>t</w:t>
      </w:r>
      <w:r>
        <w:t xml:space="preserve">he data is labelled as ‘Test 1’ and ‘Test 2’ to separate the data for each test. The parameters for the </w:t>
      </w:r>
      <w:proofErr w:type="spellStart"/>
      <w:r>
        <w:t>Durner</w:t>
      </w:r>
      <w:proofErr w:type="spellEnd"/>
      <w:r>
        <w:t xml:space="preserve">-Mualem model to estimate the HCF for </w:t>
      </w:r>
      <w:r w:rsidR="00A10723">
        <w:t xml:space="preserve">each </w:t>
      </w:r>
      <w:r>
        <w:t>subst</w:t>
      </w:r>
      <w:r w:rsidR="00A10723">
        <w:t>r</w:t>
      </w:r>
      <w:r>
        <w:t xml:space="preserve">ate </w:t>
      </w:r>
      <w:r w:rsidR="00A10723">
        <w:t>are</w:t>
      </w:r>
      <w:r>
        <w:t xml:space="preserve"> listed in the sheet. In addition, the parameters for the three-segment curve, derived from the measured data points (i.e. based on the Test 1 data, Test 2 data and the mean value of the two tests) </w:t>
      </w:r>
      <w:r w:rsidR="00A10723">
        <w:t>are</w:t>
      </w:r>
      <w:r>
        <w:t xml:space="preserve"> also included in the sheet. The data used to plot the estimated HCF curves </w:t>
      </w:r>
      <w:r w:rsidR="00A10723">
        <w:t>are</w:t>
      </w:r>
      <w:r>
        <w:t xml:space="preserve"> also included in the sheet, and the moisture content data in the sheet was estimated based on the fitted </w:t>
      </w:r>
      <w:proofErr w:type="spellStart"/>
      <w:r w:rsidR="00A10723">
        <w:t>Durner</w:t>
      </w:r>
      <w:proofErr w:type="spellEnd"/>
      <w:r w:rsidR="00A10723">
        <w:t xml:space="preserve"> model </w:t>
      </w:r>
      <w:r>
        <w:t xml:space="preserve">SWRC. The measured data points and estimated HCF curves </w:t>
      </w:r>
      <w:r w:rsidR="00A10723">
        <w:t>are</w:t>
      </w:r>
      <w:r>
        <w:t xml:space="preserve"> plotted in the sheet. Due to the failure of tensiometers, no data was collected in the drainage </w:t>
      </w:r>
      <w:r w:rsidR="00A10723">
        <w:t>phase</w:t>
      </w:r>
      <w:r>
        <w:t xml:space="preserve"> for the SCS in both tests, and no data was collected in the drainage </w:t>
      </w:r>
      <w:r w:rsidR="00A10723">
        <w:t>phase</w:t>
      </w:r>
      <w:r>
        <w:t xml:space="preserve"> for the HLS in </w:t>
      </w:r>
      <w:r w:rsidR="00A10723">
        <w:t>T</w:t>
      </w:r>
      <w:r>
        <w:t xml:space="preserve">est 1.         </w:t>
      </w:r>
    </w:p>
    <w:p w:rsidR="0050367F" w:rsidRPr="0050367F" w:rsidRDefault="0050367F" w:rsidP="0050367F">
      <w:pPr>
        <w:rPr>
          <w:b/>
        </w:rPr>
      </w:pPr>
      <w:r>
        <w:rPr>
          <w:b/>
        </w:rPr>
        <w:t>Detention_Tests</w:t>
      </w:r>
      <w:r w:rsidR="00A10723">
        <w:rPr>
          <w:b/>
        </w:rPr>
        <w:t>.</w:t>
      </w:r>
      <w:r w:rsidRPr="0050367F">
        <w:rPr>
          <w:b/>
        </w:rPr>
        <w:t>xlsx</w:t>
      </w:r>
    </w:p>
    <w:p w:rsidR="0050367F" w:rsidRDefault="0050367F" w:rsidP="0050367F">
      <w:pPr>
        <w:spacing w:line="360" w:lineRule="auto"/>
        <w:jc w:val="both"/>
      </w:pPr>
      <w:r>
        <w:t xml:space="preserve">This file contains four sheets, and each sheet is named </w:t>
      </w:r>
      <w:r w:rsidR="00A10723">
        <w:t>according to</w:t>
      </w:r>
      <w:r>
        <w:t xml:space="preserve"> the number of </w:t>
      </w:r>
      <w:r w:rsidR="00A10723">
        <w:t xml:space="preserve">the relevant </w:t>
      </w:r>
      <w:r>
        <w:t>design</w:t>
      </w:r>
      <w:r w:rsidR="00A10723">
        <w:t xml:space="preserve"> storm </w:t>
      </w:r>
      <w:r>
        <w:t>(i.e. Design_Storm_1, Design_Storm_2,</w:t>
      </w:r>
      <w:r w:rsidRPr="0050367F">
        <w:t xml:space="preserve"> </w:t>
      </w:r>
      <w:r>
        <w:t>Design_Storm_3 and</w:t>
      </w:r>
      <w:r w:rsidRPr="0050367F">
        <w:t xml:space="preserve"> </w:t>
      </w:r>
      <w:r>
        <w:t>Design_Storm_4).</w:t>
      </w:r>
      <w:r w:rsidR="004348FF">
        <w:t xml:space="preserve"> </w:t>
      </w:r>
      <w:r w:rsidR="0086060C">
        <w:t>The descriptions of the design storms can be found in Peng et al. (2020). The column labelled ‘Design R</w:t>
      </w:r>
      <w:r w:rsidR="00A10723">
        <w:t>a</w:t>
      </w:r>
      <w:r w:rsidR="0086060C">
        <w:t xml:space="preserve">infall’ is the designed rainfall intensity, and the column labelled ‘No Substrate’ is the measured runoff at the bottom of the substrate column without substrate. </w:t>
      </w:r>
      <w:r w:rsidR="00A10723">
        <w:t>The</w:t>
      </w:r>
      <w:r w:rsidR="0086060C">
        <w:t xml:space="preserve"> data comprises </w:t>
      </w:r>
      <w:r w:rsidR="00A10723">
        <w:t>runoff and moisture content</w:t>
      </w:r>
      <w:r w:rsidR="0086060C">
        <w:t xml:space="preserve"> and is the average of three repeat tests. For the detention </w:t>
      </w:r>
      <w:r w:rsidR="00A10723">
        <w:t xml:space="preserve">tests </w:t>
      </w:r>
      <w:r w:rsidR="0086060C">
        <w:t xml:space="preserve">conducted with the 100 mm substrates, only </w:t>
      </w:r>
      <w:r w:rsidR="00A10723">
        <w:t xml:space="preserve">data from </w:t>
      </w:r>
      <w:r w:rsidR="0086060C">
        <w:t xml:space="preserve">one moisture content </w:t>
      </w:r>
      <w:r w:rsidR="00A10723">
        <w:t>probe</w:t>
      </w:r>
      <w:r w:rsidR="0086060C">
        <w:t xml:space="preserve"> was collected</w:t>
      </w:r>
      <w:r w:rsidR="00A10723">
        <w:t xml:space="preserve">. For </w:t>
      </w:r>
      <w:r w:rsidR="0086060C">
        <w:t xml:space="preserve">the 200 mm substrates, the moisture content at the top and bottom of the substrates was collected. A full description of the </w:t>
      </w:r>
      <w:r w:rsidR="00D10DCD">
        <w:t>experiment</w:t>
      </w:r>
      <w:r w:rsidR="00A10723">
        <w:t>, moisture content probe</w:t>
      </w:r>
      <w:r w:rsidR="00AE7C17">
        <w:t xml:space="preserve"> calibration</w:t>
      </w:r>
      <w:r w:rsidR="00A10723">
        <w:t>s</w:t>
      </w:r>
      <w:r w:rsidR="00D10DCD">
        <w:t xml:space="preserve"> and the </w:t>
      </w:r>
      <w:r w:rsidR="0086060C">
        <w:t>locations of the moisture content probes can be found in Peng (202</w:t>
      </w:r>
      <w:r w:rsidR="00AE7C17">
        <w:t>1</w:t>
      </w:r>
      <w:r w:rsidR="0086060C">
        <w:t xml:space="preserve">).   </w:t>
      </w:r>
    </w:p>
    <w:p w:rsidR="0050367F" w:rsidRDefault="0050367F" w:rsidP="0050367F">
      <w:pPr>
        <w:spacing w:line="360" w:lineRule="auto"/>
        <w:jc w:val="both"/>
      </w:pPr>
    </w:p>
    <w:sectPr w:rsidR="005036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0F" w:rsidRDefault="00E46B0F" w:rsidP="0050367F">
      <w:pPr>
        <w:spacing w:after="0" w:line="240" w:lineRule="auto"/>
      </w:pPr>
      <w:r>
        <w:separator/>
      </w:r>
    </w:p>
  </w:endnote>
  <w:endnote w:type="continuationSeparator" w:id="0">
    <w:p w:rsidR="00E46B0F" w:rsidRDefault="00E46B0F" w:rsidP="0050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7F" w:rsidRDefault="005036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11733"/>
      <w:docPartObj>
        <w:docPartGallery w:val="Page Numbers (Bottom of Page)"/>
        <w:docPartUnique/>
      </w:docPartObj>
    </w:sdtPr>
    <w:sdtEndPr>
      <w:rPr>
        <w:noProof/>
      </w:rPr>
    </w:sdtEndPr>
    <w:sdtContent>
      <w:p w:rsidR="0050367F" w:rsidRDefault="0050367F">
        <w:pPr>
          <w:pStyle w:val="Footer"/>
          <w:jc w:val="center"/>
        </w:pPr>
        <w:r>
          <w:fldChar w:fldCharType="begin"/>
        </w:r>
        <w:r>
          <w:instrText xml:space="preserve"> PAGE   \* MERGEFORMAT </w:instrText>
        </w:r>
        <w:r>
          <w:fldChar w:fldCharType="separate"/>
        </w:r>
        <w:r w:rsidR="00E47447">
          <w:rPr>
            <w:noProof/>
          </w:rPr>
          <w:t>2</w:t>
        </w:r>
        <w:r>
          <w:rPr>
            <w:noProof/>
          </w:rPr>
          <w:fldChar w:fldCharType="end"/>
        </w:r>
      </w:p>
    </w:sdtContent>
  </w:sdt>
  <w:p w:rsidR="0050367F" w:rsidRDefault="005036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7F" w:rsidRDefault="005036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0F" w:rsidRDefault="00E46B0F" w:rsidP="0050367F">
      <w:pPr>
        <w:spacing w:after="0" w:line="240" w:lineRule="auto"/>
      </w:pPr>
      <w:r>
        <w:separator/>
      </w:r>
    </w:p>
  </w:footnote>
  <w:footnote w:type="continuationSeparator" w:id="0">
    <w:p w:rsidR="00E46B0F" w:rsidRDefault="00E46B0F" w:rsidP="0050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7F" w:rsidRDefault="005036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7F" w:rsidRDefault="005036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7F" w:rsidRDefault="005036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C0C0A"/>
    <w:multiLevelType w:val="hybridMultilevel"/>
    <w:tmpl w:val="14CAE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2tTC0MLUwMDQytzRQ0lEKTi0uzszPAykwrgUAT7CpAywAAAA="/>
  </w:docVars>
  <w:rsids>
    <w:rsidRoot w:val="00F3199A"/>
    <w:rsid w:val="00002B0B"/>
    <w:rsid w:val="001C6D32"/>
    <w:rsid w:val="002B0298"/>
    <w:rsid w:val="004348FF"/>
    <w:rsid w:val="0050367F"/>
    <w:rsid w:val="00535166"/>
    <w:rsid w:val="005A7DFF"/>
    <w:rsid w:val="007E07C6"/>
    <w:rsid w:val="0086060C"/>
    <w:rsid w:val="008629E8"/>
    <w:rsid w:val="00866F9C"/>
    <w:rsid w:val="00974938"/>
    <w:rsid w:val="00A10723"/>
    <w:rsid w:val="00AE7C17"/>
    <w:rsid w:val="00B14C7F"/>
    <w:rsid w:val="00D10DCD"/>
    <w:rsid w:val="00E46B0F"/>
    <w:rsid w:val="00E47447"/>
    <w:rsid w:val="00EC14A4"/>
    <w:rsid w:val="00F3199A"/>
    <w:rsid w:val="00FB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4518"/>
  <w15:chartTrackingRefBased/>
  <w15:docId w15:val="{F6A9BC09-C579-47CD-8BC6-35E6B19D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67F"/>
    <w:pPr>
      <w:ind w:left="720"/>
      <w:contextualSpacing/>
    </w:pPr>
  </w:style>
  <w:style w:type="character" w:styleId="Hyperlink">
    <w:name w:val="Hyperlink"/>
    <w:basedOn w:val="DefaultParagraphFont"/>
    <w:uiPriority w:val="99"/>
    <w:unhideWhenUsed/>
    <w:rsid w:val="0050367F"/>
    <w:rPr>
      <w:color w:val="0563C1" w:themeColor="hyperlink"/>
      <w:u w:val="single"/>
    </w:rPr>
  </w:style>
  <w:style w:type="paragraph" w:styleId="Header">
    <w:name w:val="header"/>
    <w:basedOn w:val="Normal"/>
    <w:link w:val="HeaderChar"/>
    <w:uiPriority w:val="99"/>
    <w:unhideWhenUsed/>
    <w:rsid w:val="0050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7F"/>
  </w:style>
  <w:style w:type="paragraph" w:styleId="Footer">
    <w:name w:val="footer"/>
    <w:basedOn w:val="Normal"/>
    <w:link w:val="FooterChar"/>
    <w:uiPriority w:val="99"/>
    <w:unhideWhenUsed/>
    <w:rsid w:val="0050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hydrol.2020.12527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9929-487F-4967-B1B7-2067C53D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Zhangjie Peng</dc:creator>
  <cp:keywords/>
  <dc:description/>
  <cp:lastModifiedBy>Zhangjie Peng</cp:lastModifiedBy>
  <cp:revision>9</cp:revision>
  <dcterms:created xsi:type="dcterms:W3CDTF">2021-04-08T12:23:00Z</dcterms:created>
  <dcterms:modified xsi:type="dcterms:W3CDTF">2021-04-09T09:47:00Z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e9be9339-5e30-3b30-aa7f-99d4f8859ffa</vt:lpwstr>
  </property>
</Properties>
</file>