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62C533" w14:textId="549B6C63" w:rsidR="007B3AC8" w:rsidRDefault="00C05FE6">
      <w:r>
        <w:rPr>
          <w:noProof/>
          <w:lang w:eastAsia="zh-CN"/>
        </w:rPr>
        <w:drawing>
          <wp:anchor distT="0" distB="0" distL="114300" distR="114300" simplePos="0" relativeHeight="251665408" behindDoc="1" locked="0" layoutInCell="1" allowOverlap="1" wp14:anchorId="59A37B79" wp14:editId="508A3261">
            <wp:simplePos x="0" y="0"/>
            <wp:positionH relativeFrom="column">
              <wp:posOffset>-1125717</wp:posOffset>
            </wp:positionH>
            <wp:positionV relativeFrom="paragraph">
              <wp:posOffset>-909072</wp:posOffset>
            </wp:positionV>
            <wp:extent cx="7598123" cy="10742069"/>
            <wp:effectExtent l="0" t="0" r="317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TemplateV3.jpg"/>
                    <pic:cNvPicPr/>
                  </pic:nvPicPr>
                  <pic:blipFill>
                    <a:blip r:embed="rId8">
                      <a:extLst>
                        <a:ext uri="{28A0092B-C50C-407E-A947-70E740481C1C}">
                          <a14:useLocalDpi xmlns:a14="http://schemas.microsoft.com/office/drawing/2010/main" val="0"/>
                        </a:ext>
                      </a:extLst>
                    </a:blip>
                    <a:stretch>
                      <a:fillRect/>
                    </a:stretch>
                  </pic:blipFill>
                  <pic:spPr>
                    <a:xfrm>
                      <a:off x="0" y="0"/>
                      <a:ext cx="7598123" cy="1074206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C5B325F" w14:textId="77777777" w:rsidR="007B3AC8" w:rsidRDefault="007B3AC8"/>
    <w:p w14:paraId="7AB8D6C3" w14:textId="6762CE91" w:rsidR="0079295C" w:rsidRDefault="0079295C"/>
    <w:p w14:paraId="79CD38EB" w14:textId="69C44275" w:rsidR="000C693E" w:rsidRDefault="00FD3A7C">
      <w:r>
        <w:rPr>
          <w:noProof/>
          <w:lang w:eastAsia="zh-CN"/>
        </w:rPr>
        <mc:AlternateContent>
          <mc:Choice Requires="wps">
            <w:drawing>
              <wp:anchor distT="0" distB="0" distL="114300" distR="114300" simplePos="0" relativeHeight="251668480" behindDoc="0" locked="0" layoutInCell="1" allowOverlap="1" wp14:anchorId="7CD84F00" wp14:editId="56DB6283">
                <wp:simplePos x="0" y="0"/>
                <wp:positionH relativeFrom="column">
                  <wp:posOffset>1160145</wp:posOffset>
                </wp:positionH>
                <wp:positionV relativeFrom="paragraph">
                  <wp:posOffset>7545070</wp:posOffset>
                </wp:positionV>
                <wp:extent cx="4572000" cy="450215"/>
                <wp:effectExtent l="0" t="0" r="0" b="6985"/>
                <wp:wrapSquare wrapText="bothSides"/>
                <wp:docPr id="3" name="Text Box 3"/>
                <wp:cNvGraphicFramePr/>
                <a:graphic xmlns:a="http://schemas.openxmlformats.org/drawingml/2006/main">
                  <a:graphicData uri="http://schemas.microsoft.com/office/word/2010/wordprocessingShape">
                    <wps:wsp>
                      <wps:cNvSpPr txBox="1"/>
                      <wps:spPr>
                        <a:xfrm>
                          <a:off x="0" y="0"/>
                          <a:ext cx="4572000" cy="450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DE1AE2" w14:textId="79F27842" w:rsidR="00652CEA" w:rsidRPr="00730DAD" w:rsidRDefault="00652CEA" w:rsidP="009F1ABD">
                            <w:pPr>
                              <w:rPr>
                                <w:rFonts w:ascii="TUOS Blake" w:hAnsi="TUOS Blake"/>
                                <w:sz w:val="36"/>
                                <w:szCs w:val="36"/>
                              </w:rPr>
                            </w:pPr>
                            <w:r>
                              <w:rPr>
                                <w:rFonts w:ascii="TUOS Blake" w:hAnsi="TUOS Blake"/>
                                <w:sz w:val="36"/>
                                <w:szCs w:val="36"/>
                              </w:rPr>
                              <w:t xml:space="preserve">Cruse Bereavement Care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84F00" id="_x0000_t202" coordsize="21600,21600" o:spt="202" path="m,l,21600r21600,l21600,xe">
                <v:stroke joinstyle="miter"/>
                <v:path gradientshapeok="t" o:connecttype="rect"/>
              </v:shapetype>
              <v:shape id="Text Box 3" o:spid="_x0000_s1026" type="#_x0000_t202" style="position:absolute;margin-left:91.35pt;margin-top:594.1pt;width:5in;height:3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" filled="f" stroked="f">
                <v:textbox>
                  <w:txbxContent>
                    <w:p w14:paraId="3CDE1AE2" w14:textId="79F27842" w:rsidR="00652CEA" w:rsidRPr="00730DAD" w:rsidRDefault="00652CEA" w:rsidP="009F1ABD">
                      <w:pPr>
                        <w:rPr>
                          <w:rFonts w:ascii="TUOS Blake" w:hAnsi="TUOS Blake"/>
                          <w:sz w:val="36"/>
                          <w:szCs w:val="36"/>
                        </w:rPr>
                      </w:pPr>
                      <w:r>
                        <w:rPr>
                          <w:rFonts w:ascii="TUOS Blake" w:hAnsi="TUOS Blake"/>
                          <w:sz w:val="36"/>
                          <w:szCs w:val="36"/>
                        </w:rPr>
                        <w:t xml:space="preserve">Cruse Bereavement Care </w:t>
                      </w:r>
                    </w:p>
                  </w:txbxContent>
                </v:textbox>
                <w10:wrap type="square"/>
              </v:shape>
            </w:pict>
          </mc:Fallback>
        </mc:AlternateContent>
      </w:r>
      <w:r>
        <w:rPr>
          <w:noProof/>
          <w:lang w:eastAsia="zh-CN"/>
        </w:rPr>
        <mc:AlternateContent>
          <mc:Choice Requires="wps">
            <w:drawing>
              <wp:anchor distT="0" distB="0" distL="114300" distR="114300" simplePos="0" relativeHeight="251669504" behindDoc="0" locked="0" layoutInCell="1" allowOverlap="1" wp14:anchorId="03A0BE8B" wp14:editId="2CF64BBA">
                <wp:simplePos x="0" y="0"/>
                <wp:positionH relativeFrom="column">
                  <wp:posOffset>107315</wp:posOffset>
                </wp:positionH>
                <wp:positionV relativeFrom="paragraph">
                  <wp:posOffset>7066280</wp:posOffset>
                </wp:positionV>
                <wp:extent cx="4572000" cy="450215"/>
                <wp:effectExtent l="0" t="0" r="0" b="6985"/>
                <wp:wrapSquare wrapText="bothSides"/>
                <wp:docPr id="5" name="Text Box 5"/>
                <wp:cNvGraphicFramePr/>
                <a:graphic xmlns:a="http://schemas.openxmlformats.org/drawingml/2006/main">
                  <a:graphicData uri="http://schemas.microsoft.com/office/word/2010/wordprocessingShape">
                    <wps:wsp>
                      <wps:cNvSpPr txBox="1"/>
                      <wps:spPr>
                        <a:xfrm>
                          <a:off x="0" y="0"/>
                          <a:ext cx="4572000" cy="450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BA1377" w14:textId="36CDE4C3" w:rsidR="00652CEA" w:rsidRPr="00730DAD" w:rsidRDefault="002808B4" w:rsidP="0079295C">
                            <w:pPr>
                              <w:rPr>
                                <w:rFonts w:ascii="TUOS Blake" w:hAnsi="TUOS Blake"/>
                                <w:sz w:val="36"/>
                                <w:szCs w:val="36"/>
                              </w:rPr>
                            </w:pPr>
                            <w:r>
                              <w:rPr>
                                <w:rFonts w:ascii="TUOS Blake" w:hAnsi="TUOS Blake"/>
                                <w:sz w:val="36"/>
                                <w:szCs w:val="36"/>
                              </w:rPr>
                              <w:t>Tuesday 30th</w:t>
                            </w:r>
                            <w:r w:rsidR="00652CEA">
                              <w:rPr>
                                <w:rFonts w:ascii="TUOS Blake" w:hAnsi="TUOS Blake"/>
                                <w:sz w:val="36"/>
                                <w:szCs w:val="36"/>
                              </w:rPr>
                              <w:t xml:space="preserve"> April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0BE8B" id="Text Box 5" o:spid="_x0000_s1027" type="#_x0000_t202" style="position:absolute;margin-left:8.45pt;margin-top:556.4pt;width:5in;height:3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" filled="f" stroked="f">
                <v:textbox>
                  <w:txbxContent>
                    <w:p w14:paraId="2FBA1377" w14:textId="36CDE4C3" w:rsidR="00652CEA" w:rsidRPr="00730DAD" w:rsidRDefault="002808B4" w:rsidP="0079295C">
                      <w:pPr>
                        <w:rPr>
                          <w:rFonts w:ascii="TUOS Blake" w:hAnsi="TUOS Blake"/>
                          <w:sz w:val="36"/>
                          <w:szCs w:val="36"/>
                        </w:rPr>
                      </w:pPr>
                      <w:r>
                        <w:rPr>
                          <w:rFonts w:ascii="TUOS Blake" w:hAnsi="TUOS Blake"/>
                          <w:sz w:val="36"/>
                          <w:szCs w:val="36"/>
                        </w:rPr>
                        <w:t>Tuesday 30th</w:t>
                      </w:r>
                      <w:r w:rsidR="00652CEA">
                        <w:rPr>
                          <w:rFonts w:ascii="TUOS Blake" w:hAnsi="TUOS Blake"/>
                          <w:sz w:val="36"/>
                          <w:szCs w:val="36"/>
                        </w:rPr>
                        <w:t xml:space="preserve"> April 2019</w:t>
                      </w:r>
                    </w:p>
                  </w:txbxContent>
                </v:textbox>
                <w10:wrap type="square"/>
              </v:shape>
            </w:pict>
          </mc:Fallback>
        </mc:AlternateContent>
      </w:r>
      <w:r w:rsidR="00730DAD">
        <w:rPr>
          <w:noProof/>
          <w:lang w:eastAsia="zh-CN"/>
        </w:rPr>
        <mc:AlternateContent>
          <mc:Choice Requires="wps">
            <w:drawing>
              <wp:anchor distT="0" distB="0" distL="114300" distR="114300" simplePos="0" relativeHeight="251667456" behindDoc="0" locked="0" layoutInCell="1" allowOverlap="1" wp14:anchorId="08B3C933" wp14:editId="2C89555D">
                <wp:simplePos x="0" y="0"/>
                <wp:positionH relativeFrom="column">
                  <wp:posOffset>-626745</wp:posOffset>
                </wp:positionH>
                <wp:positionV relativeFrom="paragraph">
                  <wp:posOffset>1212850</wp:posOffset>
                </wp:positionV>
                <wp:extent cx="6286500" cy="1351280"/>
                <wp:effectExtent l="0" t="0" r="0" b="1270"/>
                <wp:wrapSquare wrapText="bothSides"/>
                <wp:docPr id="2" name="Text Box 2"/>
                <wp:cNvGraphicFramePr/>
                <a:graphic xmlns:a="http://schemas.openxmlformats.org/drawingml/2006/main">
                  <a:graphicData uri="http://schemas.microsoft.com/office/word/2010/wordprocessingShape">
                    <wps:wsp>
                      <wps:cNvSpPr txBox="1"/>
                      <wps:spPr>
                        <a:xfrm>
                          <a:off x="0" y="0"/>
                          <a:ext cx="6286500" cy="13512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FE917B" w14:textId="45D6037E" w:rsidR="00652CEA" w:rsidRPr="002878CE" w:rsidRDefault="00652CEA" w:rsidP="002878CE">
                            <w:pPr>
                              <w:jc w:val="center"/>
                              <w:rPr>
                                <w:b/>
                                <w:color w:val="000000" w:themeColor="text1"/>
                                <w:sz w:val="48"/>
                                <w:szCs w:val="48"/>
                              </w:rPr>
                            </w:pPr>
                            <w:r w:rsidRPr="002878CE">
                              <w:rPr>
                                <w:b/>
                                <w:bCs/>
                                <w:color w:val="000000" w:themeColor="text1"/>
                                <w:sz w:val="48"/>
                                <w:szCs w:val="48"/>
                              </w:rPr>
                              <w:t xml:space="preserve">Evaluation of </w:t>
                            </w:r>
                            <w:r>
                              <w:rPr>
                                <w:b/>
                                <w:bCs/>
                                <w:color w:val="000000" w:themeColor="text1"/>
                                <w:sz w:val="48"/>
                                <w:szCs w:val="48"/>
                              </w:rPr>
                              <w:t>Cruse Bereavement Care’s ‘More t</w:t>
                            </w:r>
                            <w:r w:rsidRPr="002878CE">
                              <w:rPr>
                                <w:b/>
                                <w:bCs/>
                                <w:color w:val="000000" w:themeColor="text1"/>
                                <w:sz w:val="48"/>
                                <w:szCs w:val="48"/>
                              </w:rPr>
                              <w:t>han Words’ Service</w:t>
                            </w:r>
                          </w:p>
                          <w:p w14:paraId="01C9FC3B" w14:textId="42E02CB1" w:rsidR="00652CEA" w:rsidRPr="00C06E05" w:rsidRDefault="00652CEA" w:rsidP="0079295C">
                            <w:pPr>
                              <w:rPr>
                                <w:b/>
                                <w:color w:val="000000" w:themeColor="text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B3C933" id="Text Box 2" o:spid="_x0000_s1028" type="#_x0000_t202" style="position:absolute;margin-left:-49.35pt;margin-top:95.5pt;width:495pt;height:106.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" filled="f" stroked="f">
                <v:textbox>
                  <w:txbxContent>
                    <w:p w14:paraId="2AFE917B" w14:textId="45D6037E" w:rsidR="00652CEA" w:rsidRPr="002878CE" w:rsidRDefault="00652CEA" w:rsidP="002878CE">
                      <w:pPr>
                        <w:jc w:val="center"/>
                        <w:rPr>
                          <w:b/>
                          <w:color w:val="000000" w:themeColor="text1"/>
                          <w:sz w:val="48"/>
                          <w:szCs w:val="48"/>
                        </w:rPr>
                      </w:pPr>
                      <w:r w:rsidRPr="002878CE">
                        <w:rPr>
                          <w:b/>
                          <w:bCs/>
                          <w:color w:val="000000" w:themeColor="text1"/>
                          <w:sz w:val="48"/>
                          <w:szCs w:val="48"/>
                        </w:rPr>
                        <w:t xml:space="preserve">Evaluation of </w:t>
                      </w:r>
                      <w:r>
                        <w:rPr>
                          <w:b/>
                          <w:bCs/>
                          <w:color w:val="000000" w:themeColor="text1"/>
                          <w:sz w:val="48"/>
                          <w:szCs w:val="48"/>
                        </w:rPr>
                        <w:t>Cruse Bereavement Care’s ‘More t</w:t>
                      </w:r>
                      <w:r w:rsidRPr="002878CE">
                        <w:rPr>
                          <w:b/>
                          <w:bCs/>
                          <w:color w:val="000000" w:themeColor="text1"/>
                          <w:sz w:val="48"/>
                          <w:szCs w:val="48"/>
                        </w:rPr>
                        <w:t>han Words’ Service</w:t>
                      </w:r>
                    </w:p>
                    <w:p w14:paraId="01C9FC3B" w14:textId="42E02CB1" w:rsidR="00652CEA" w:rsidRPr="00C06E05" w:rsidRDefault="00652CEA" w:rsidP="0079295C">
                      <w:pPr>
                        <w:rPr>
                          <w:b/>
                          <w:color w:val="000000" w:themeColor="text1"/>
                          <w:sz w:val="48"/>
                          <w:szCs w:val="48"/>
                        </w:rPr>
                      </w:pPr>
                    </w:p>
                  </w:txbxContent>
                </v:textbox>
                <w10:wrap type="square"/>
              </v:shape>
            </w:pict>
          </mc:Fallback>
        </mc:AlternateContent>
      </w:r>
      <w:r w:rsidR="0079295C">
        <w:br w:type="page"/>
      </w:r>
    </w:p>
    <w:sdt>
      <w:sdtPr>
        <w:rPr>
          <w:rFonts w:asciiTheme="minorHAnsi" w:eastAsiaTheme="minorEastAsia" w:hAnsiTheme="minorHAnsi" w:cstheme="minorBidi"/>
          <w:b w:val="0"/>
          <w:bCs w:val="0"/>
          <w:color w:val="auto"/>
          <w:sz w:val="24"/>
          <w:szCs w:val="24"/>
          <w:lang w:val="en-GB" w:eastAsia="en-US"/>
        </w:rPr>
        <w:id w:val="1888991452"/>
        <w:docPartObj>
          <w:docPartGallery w:val="Table of Contents"/>
          <w:docPartUnique/>
        </w:docPartObj>
      </w:sdtPr>
      <w:sdtEndPr>
        <w:rPr>
          <w:noProof/>
        </w:rPr>
      </w:sdtEndPr>
      <w:sdtContent>
        <w:p w14:paraId="510D9617" w14:textId="391D68D9" w:rsidR="000C693E" w:rsidRDefault="000C693E">
          <w:pPr>
            <w:pStyle w:val="TOCHeading"/>
          </w:pPr>
          <w:r>
            <w:t>Contents</w:t>
          </w:r>
        </w:p>
        <w:p w14:paraId="570FF4FB" w14:textId="7908E1DE" w:rsidR="00982A81" w:rsidRDefault="000C693E">
          <w:pPr>
            <w:pStyle w:val="TOC1"/>
            <w:tabs>
              <w:tab w:val="left" w:pos="480"/>
              <w:tab w:val="right" w:leader="dot" w:pos="8290"/>
            </w:tabs>
            <w:rPr>
              <w:noProof/>
              <w:lang w:val="en-GB" w:eastAsia="zh-CN"/>
            </w:rPr>
          </w:pPr>
          <w:r>
            <w:fldChar w:fldCharType="begin"/>
          </w:r>
          <w:r>
            <w:instrText xml:space="preserve"> TOC \o "1-3" \h \z \u </w:instrText>
          </w:r>
          <w:r>
            <w:fldChar w:fldCharType="separate"/>
          </w:r>
          <w:hyperlink w:anchor="_Toc7525725" w:history="1">
            <w:r w:rsidR="00982A81" w:rsidRPr="00516C7D">
              <w:rPr>
                <w:rStyle w:val="Hyperlink"/>
                <w:noProof/>
              </w:rPr>
              <w:t>1.</w:t>
            </w:r>
            <w:r w:rsidR="00982A81">
              <w:rPr>
                <w:noProof/>
                <w:lang w:val="en-GB" w:eastAsia="zh-CN"/>
              </w:rPr>
              <w:tab/>
            </w:r>
            <w:r w:rsidR="00982A81" w:rsidRPr="00516C7D">
              <w:rPr>
                <w:rStyle w:val="Hyperlink"/>
                <w:noProof/>
              </w:rPr>
              <w:t>Introduction</w:t>
            </w:r>
            <w:r w:rsidR="00982A81">
              <w:rPr>
                <w:noProof/>
                <w:webHidden/>
              </w:rPr>
              <w:tab/>
            </w:r>
            <w:r w:rsidR="00982A81">
              <w:rPr>
                <w:noProof/>
                <w:webHidden/>
              </w:rPr>
              <w:fldChar w:fldCharType="begin"/>
            </w:r>
            <w:r w:rsidR="00982A81">
              <w:rPr>
                <w:noProof/>
                <w:webHidden/>
              </w:rPr>
              <w:instrText xml:space="preserve"> PAGEREF _Toc7525725 \h </w:instrText>
            </w:r>
            <w:r w:rsidR="00982A81">
              <w:rPr>
                <w:noProof/>
                <w:webHidden/>
              </w:rPr>
            </w:r>
            <w:r w:rsidR="00982A81">
              <w:rPr>
                <w:noProof/>
                <w:webHidden/>
              </w:rPr>
              <w:fldChar w:fldCharType="separate"/>
            </w:r>
            <w:r w:rsidR="00982A81">
              <w:rPr>
                <w:noProof/>
                <w:webHidden/>
              </w:rPr>
              <w:t>3</w:t>
            </w:r>
            <w:r w:rsidR="00982A81">
              <w:rPr>
                <w:noProof/>
                <w:webHidden/>
              </w:rPr>
              <w:fldChar w:fldCharType="end"/>
            </w:r>
          </w:hyperlink>
        </w:p>
        <w:p w14:paraId="1A361661" w14:textId="422834DC" w:rsidR="00982A81" w:rsidRDefault="00422B43">
          <w:pPr>
            <w:pStyle w:val="TOC1"/>
            <w:tabs>
              <w:tab w:val="left" w:pos="480"/>
              <w:tab w:val="right" w:leader="dot" w:pos="8290"/>
            </w:tabs>
            <w:rPr>
              <w:noProof/>
              <w:lang w:val="en-GB" w:eastAsia="zh-CN"/>
            </w:rPr>
          </w:pPr>
          <w:hyperlink w:anchor="_Toc7525726" w:history="1">
            <w:r w:rsidR="00982A81" w:rsidRPr="00516C7D">
              <w:rPr>
                <w:rStyle w:val="Hyperlink"/>
                <w:noProof/>
              </w:rPr>
              <w:t>2.</w:t>
            </w:r>
            <w:r w:rsidR="00982A81">
              <w:rPr>
                <w:noProof/>
                <w:lang w:val="en-GB" w:eastAsia="zh-CN"/>
              </w:rPr>
              <w:tab/>
            </w:r>
            <w:r w:rsidR="00982A81" w:rsidRPr="00516C7D">
              <w:rPr>
                <w:rStyle w:val="Hyperlink"/>
                <w:noProof/>
              </w:rPr>
              <w:t>Who accessed More than Words</w:t>
            </w:r>
            <w:r w:rsidR="00982A81">
              <w:rPr>
                <w:noProof/>
                <w:webHidden/>
              </w:rPr>
              <w:tab/>
            </w:r>
            <w:r w:rsidR="00982A81">
              <w:rPr>
                <w:noProof/>
                <w:webHidden/>
              </w:rPr>
              <w:fldChar w:fldCharType="begin"/>
            </w:r>
            <w:r w:rsidR="00982A81">
              <w:rPr>
                <w:noProof/>
                <w:webHidden/>
              </w:rPr>
              <w:instrText xml:space="preserve"> PAGEREF _Toc7525726 \h </w:instrText>
            </w:r>
            <w:r w:rsidR="00982A81">
              <w:rPr>
                <w:noProof/>
                <w:webHidden/>
              </w:rPr>
            </w:r>
            <w:r w:rsidR="00982A81">
              <w:rPr>
                <w:noProof/>
                <w:webHidden/>
              </w:rPr>
              <w:fldChar w:fldCharType="separate"/>
            </w:r>
            <w:r w:rsidR="00982A81">
              <w:rPr>
                <w:noProof/>
                <w:webHidden/>
              </w:rPr>
              <w:t>3</w:t>
            </w:r>
            <w:r w:rsidR="00982A81">
              <w:rPr>
                <w:noProof/>
                <w:webHidden/>
              </w:rPr>
              <w:fldChar w:fldCharType="end"/>
            </w:r>
          </w:hyperlink>
        </w:p>
        <w:p w14:paraId="28054EDF" w14:textId="3B4A1FEB" w:rsidR="00982A81" w:rsidRDefault="00422B43">
          <w:pPr>
            <w:pStyle w:val="TOC1"/>
            <w:tabs>
              <w:tab w:val="left" w:pos="480"/>
              <w:tab w:val="right" w:leader="dot" w:pos="8290"/>
            </w:tabs>
            <w:rPr>
              <w:noProof/>
              <w:lang w:val="en-GB" w:eastAsia="zh-CN"/>
            </w:rPr>
          </w:pPr>
          <w:hyperlink w:anchor="_Toc7525727" w:history="1">
            <w:r w:rsidR="00982A81" w:rsidRPr="00516C7D">
              <w:rPr>
                <w:rStyle w:val="Hyperlink"/>
                <w:noProof/>
              </w:rPr>
              <w:t>3.</w:t>
            </w:r>
            <w:r w:rsidR="00982A81">
              <w:rPr>
                <w:noProof/>
                <w:lang w:val="en-GB" w:eastAsia="zh-CN"/>
              </w:rPr>
              <w:tab/>
            </w:r>
            <w:r w:rsidR="00982A81" w:rsidRPr="00516C7D">
              <w:rPr>
                <w:rStyle w:val="Hyperlink"/>
                <w:noProof/>
              </w:rPr>
              <w:t>How people accessed the programme</w:t>
            </w:r>
            <w:r w:rsidR="00982A81">
              <w:rPr>
                <w:noProof/>
                <w:webHidden/>
              </w:rPr>
              <w:tab/>
            </w:r>
            <w:r w:rsidR="00982A81">
              <w:rPr>
                <w:noProof/>
                <w:webHidden/>
              </w:rPr>
              <w:fldChar w:fldCharType="begin"/>
            </w:r>
            <w:r w:rsidR="00982A81">
              <w:rPr>
                <w:noProof/>
                <w:webHidden/>
              </w:rPr>
              <w:instrText xml:space="preserve"> PAGEREF _Toc7525727 \h </w:instrText>
            </w:r>
            <w:r w:rsidR="00982A81">
              <w:rPr>
                <w:noProof/>
                <w:webHidden/>
              </w:rPr>
            </w:r>
            <w:r w:rsidR="00982A81">
              <w:rPr>
                <w:noProof/>
                <w:webHidden/>
              </w:rPr>
              <w:fldChar w:fldCharType="separate"/>
            </w:r>
            <w:r w:rsidR="00982A81">
              <w:rPr>
                <w:noProof/>
                <w:webHidden/>
              </w:rPr>
              <w:t>4</w:t>
            </w:r>
            <w:r w:rsidR="00982A81">
              <w:rPr>
                <w:noProof/>
                <w:webHidden/>
              </w:rPr>
              <w:fldChar w:fldCharType="end"/>
            </w:r>
          </w:hyperlink>
        </w:p>
        <w:p w14:paraId="6EAF8D5C" w14:textId="672436F4" w:rsidR="00982A81" w:rsidRDefault="00422B43">
          <w:pPr>
            <w:pStyle w:val="TOC1"/>
            <w:tabs>
              <w:tab w:val="left" w:pos="480"/>
              <w:tab w:val="right" w:leader="dot" w:pos="8290"/>
            </w:tabs>
            <w:rPr>
              <w:noProof/>
              <w:lang w:val="en-GB" w:eastAsia="zh-CN"/>
            </w:rPr>
          </w:pPr>
          <w:hyperlink w:anchor="_Toc7525728" w:history="1">
            <w:r w:rsidR="00982A81" w:rsidRPr="00516C7D">
              <w:rPr>
                <w:rStyle w:val="Hyperlink"/>
                <w:noProof/>
              </w:rPr>
              <w:t>4.</w:t>
            </w:r>
            <w:r w:rsidR="00982A81">
              <w:rPr>
                <w:noProof/>
                <w:lang w:val="en-GB" w:eastAsia="zh-CN"/>
              </w:rPr>
              <w:tab/>
            </w:r>
            <w:r w:rsidR="00982A81" w:rsidRPr="00516C7D">
              <w:rPr>
                <w:rStyle w:val="Hyperlink"/>
                <w:noProof/>
              </w:rPr>
              <w:t xml:space="preserve">The support </w:t>
            </w:r>
            <w:r w:rsidR="00982A81" w:rsidRPr="00516C7D">
              <w:rPr>
                <w:rStyle w:val="Hyperlink"/>
                <w:i/>
                <w:iCs/>
                <w:noProof/>
              </w:rPr>
              <w:t>More than Words</w:t>
            </w:r>
            <w:r w:rsidR="00982A81" w:rsidRPr="00516C7D">
              <w:rPr>
                <w:rStyle w:val="Hyperlink"/>
                <w:noProof/>
              </w:rPr>
              <w:t xml:space="preserve"> provided</w:t>
            </w:r>
            <w:r w:rsidR="00982A81">
              <w:rPr>
                <w:noProof/>
                <w:webHidden/>
              </w:rPr>
              <w:tab/>
            </w:r>
            <w:r w:rsidR="00982A81">
              <w:rPr>
                <w:noProof/>
                <w:webHidden/>
              </w:rPr>
              <w:fldChar w:fldCharType="begin"/>
            </w:r>
            <w:r w:rsidR="00982A81">
              <w:rPr>
                <w:noProof/>
                <w:webHidden/>
              </w:rPr>
              <w:instrText xml:space="preserve"> PAGEREF _Toc7525728 \h </w:instrText>
            </w:r>
            <w:r w:rsidR="00982A81">
              <w:rPr>
                <w:noProof/>
                <w:webHidden/>
              </w:rPr>
            </w:r>
            <w:r w:rsidR="00982A81">
              <w:rPr>
                <w:noProof/>
                <w:webHidden/>
              </w:rPr>
              <w:fldChar w:fldCharType="separate"/>
            </w:r>
            <w:r w:rsidR="00982A81">
              <w:rPr>
                <w:noProof/>
                <w:webHidden/>
              </w:rPr>
              <w:t>4</w:t>
            </w:r>
            <w:r w:rsidR="00982A81">
              <w:rPr>
                <w:noProof/>
                <w:webHidden/>
              </w:rPr>
              <w:fldChar w:fldCharType="end"/>
            </w:r>
          </w:hyperlink>
        </w:p>
        <w:p w14:paraId="5FCF0625" w14:textId="7F75CA72" w:rsidR="00982A81" w:rsidRDefault="00422B43">
          <w:pPr>
            <w:pStyle w:val="TOC1"/>
            <w:tabs>
              <w:tab w:val="left" w:pos="480"/>
              <w:tab w:val="right" w:leader="dot" w:pos="8290"/>
            </w:tabs>
            <w:rPr>
              <w:noProof/>
              <w:lang w:val="en-GB" w:eastAsia="zh-CN"/>
            </w:rPr>
          </w:pPr>
          <w:hyperlink w:anchor="_Toc7525729" w:history="1">
            <w:r w:rsidR="00982A81" w:rsidRPr="00516C7D">
              <w:rPr>
                <w:rStyle w:val="Hyperlink"/>
                <w:noProof/>
              </w:rPr>
              <w:t>5.</w:t>
            </w:r>
            <w:r w:rsidR="00982A81">
              <w:rPr>
                <w:noProof/>
                <w:lang w:val="en-GB" w:eastAsia="zh-CN"/>
              </w:rPr>
              <w:tab/>
            </w:r>
            <w:r w:rsidR="00982A81" w:rsidRPr="00516C7D">
              <w:rPr>
                <w:rStyle w:val="Hyperlink"/>
                <w:noProof/>
              </w:rPr>
              <w:t xml:space="preserve">Impact of the </w:t>
            </w:r>
            <w:r w:rsidR="00982A81" w:rsidRPr="00516C7D">
              <w:rPr>
                <w:rStyle w:val="Hyperlink"/>
                <w:i/>
                <w:iCs/>
                <w:noProof/>
              </w:rPr>
              <w:t>More than Words</w:t>
            </w:r>
            <w:r w:rsidR="00982A81" w:rsidRPr="00516C7D">
              <w:rPr>
                <w:rStyle w:val="Hyperlink"/>
                <w:noProof/>
              </w:rPr>
              <w:t xml:space="preserve"> programme</w:t>
            </w:r>
            <w:r w:rsidR="00982A81">
              <w:rPr>
                <w:noProof/>
                <w:webHidden/>
              </w:rPr>
              <w:tab/>
            </w:r>
            <w:r w:rsidR="00982A81">
              <w:rPr>
                <w:noProof/>
                <w:webHidden/>
              </w:rPr>
              <w:fldChar w:fldCharType="begin"/>
            </w:r>
            <w:r w:rsidR="00982A81">
              <w:rPr>
                <w:noProof/>
                <w:webHidden/>
              </w:rPr>
              <w:instrText xml:space="preserve"> PAGEREF _Toc7525729 \h </w:instrText>
            </w:r>
            <w:r w:rsidR="00982A81">
              <w:rPr>
                <w:noProof/>
                <w:webHidden/>
              </w:rPr>
            </w:r>
            <w:r w:rsidR="00982A81">
              <w:rPr>
                <w:noProof/>
                <w:webHidden/>
              </w:rPr>
              <w:fldChar w:fldCharType="separate"/>
            </w:r>
            <w:r w:rsidR="00982A81">
              <w:rPr>
                <w:noProof/>
                <w:webHidden/>
              </w:rPr>
              <w:t>6</w:t>
            </w:r>
            <w:r w:rsidR="00982A81">
              <w:rPr>
                <w:noProof/>
                <w:webHidden/>
              </w:rPr>
              <w:fldChar w:fldCharType="end"/>
            </w:r>
          </w:hyperlink>
        </w:p>
        <w:p w14:paraId="242B9FDF" w14:textId="188ABC8D" w:rsidR="00982A81" w:rsidRDefault="00422B43">
          <w:pPr>
            <w:pStyle w:val="TOC3"/>
            <w:tabs>
              <w:tab w:val="right" w:leader="dot" w:pos="8290"/>
            </w:tabs>
            <w:rPr>
              <w:noProof/>
              <w:sz w:val="22"/>
              <w:szCs w:val="22"/>
              <w:lang w:eastAsia="zh-CN"/>
            </w:rPr>
          </w:pPr>
          <w:hyperlink w:anchor="_Toc7525730" w:history="1">
            <w:r w:rsidR="00982A81" w:rsidRPr="00516C7D">
              <w:rPr>
                <w:rStyle w:val="Hyperlink"/>
                <w:noProof/>
              </w:rPr>
              <w:t>5.1 Impact on Loneliness</w:t>
            </w:r>
            <w:r w:rsidR="00982A81">
              <w:rPr>
                <w:noProof/>
                <w:webHidden/>
              </w:rPr>
              <w:tab/>
            </w:r>
            <w:r w:rsidR="00982A81">
              <w:rPr>
                <w:noProof/>
                <w:webHidden/>
              </w:rPr>
              <w:fldChar w:fldCharType="begin"/>
            </w:r>
            <w:r w:rsidR="00982A81">
              <w:rPr>
                <w:noProof/>
                <w:webHidden/>
              </w:rPr>
              <w:instrText xml:space="preserve"> PAGEREF _Toc7525730 \h </w:instrText>
            </w:r>
            <w:r w:rsidR="00982A81">
              <w:rPr>
                <w:noProof/>
                <w:webHidden/>
              </w:rPr>
            </w:r>
            <w:r w:rsidR="00982A81">
              <w:rPr>
                <w:noProof/>
                <w:webHidden/>
              </w:rPr>
              <w:fldChar w:fldCharType="separate"/>
            </w:r>
            <w:r w:rsidR="00982A81">
              <w:rPr>
                <w:noProof/>
                <w:webHidden/>
              </w:rPr>
              <w:t>6</w:t>
            </w:r>
            <w:r w:rsidR="00982A81">
              <w:rPr>
                <w:noProof/>
                <w:webHidden/>
              </w:rPr>
              <w:fldChar w:fldCharType="end"/>
            </w:r>
          </w:hyperlink>
        </w:p>
        <w:p w14:paraId="38A0ED1A" w14:textId="07ED2346" w:rsidR="00982A81" w:rsidRDefault="00422B43">
          <w:pPr>
            <w:pStyle w:val="TOC3"/>
            <w:tabs>
              <w:tab w:val="right" w:leader="dot" w:pos="8290"/>
            </w:tabs>
            <w:rPr>
              <w:noProof/>
              <w:sz w:val="22"/>
              <w:szCs w:val="22"/>
              <w:lang w:eastAsia="zh-CN"/>
            </w:rPr>
          </w:pPr>
          <w:hyperlink w:anchor="_Toc7525731" w:history="1">
            <w:r w:rsidR="00982A81" w:rsidRPr="00516C7D">
              <w:rPr>
                <w:rStyle w:val="Hyperlink"/>
                <w:noProof/>
              </w:rPr>
              <w:t>5.2 Impact on wellbeing</w:t>
            </w:r>
            <w:r w:rsidR="00982A81">
              <w:rPr>
                <w:noProof/>
                <w:webHidden/>
              </w:rPr>
              <w:tab/>
            </w:r>
            <w:r w:rsidR="00982A81">
              <w:rPr>
                <w:noProof/>
                <w:webHidden/>
              </w:rPr>
              <w:fldChar w:fldCharType="begin"/>
            </w:r>
            <w:r w:rsidR="00982A81">
              <w:rPr>
                <w:noProof/>
                <w:webHidden/>
              </w:rPr>
              <w:instrText xml:space="preserve"> PAGEREF _Toc7525731 \h </w:instrText>
            </w:r>
            <w:r w:rsidR="00982A81">
              <w:rPr>
                <w:noProof/>
                <w:webHidden/>
              </w:rPr>
            </w:r>
            <w:r w:rsidR="00982A81">
              <w:rPr>
                <w:noProof/>
                <w:webHidden/>
              </w:rPr>
              <w:fldChar w:fldCharType="separate"/>
            </w:r>
            <w:r w:rsidR="00982A81">
              <w:rPr>
                <w:noProof/>
                <w:webHidden/>
              </w:rPr>
              <w:t>7</w:t>
            </w:r>
            <w:r w:rsidR="00982A81">
              <w:rPr>
                <w:noProof/>
                <w:webHidden/>
              </w:rPr>
              <w:fldChar w:fldCharType="end"/>
            </w:r>
          </w:hyperlink>
        </w:p>
        <w:p w14:paraId="10B4D60A" w14:textId="3F3EEE66" w:rsidR="00982A81" w:rsidRDefault="00422B43">
          <w:pPr>
            <w:pStyle w:val="TOC3"/>
            <w:tabs>
              <w:tab w:val="right" w:leader="dot" w:pos="8290"/>
            </w:tabs>
            <w:rPr>
              <w:noProof/>
              <w:sz w:val="22"/>
              <w:szCs w:val="22"/>
              <w:lang w:eastAsia="zh-CN"/>
            </w:rPr>
          </w:pPr>
          <w:hyperlink w:anchor="_Toc7525732" w:history="1">
            <w:r w:rsidR="00982A81" w:rsidRPr="00516C7D">
              <w:rPr>
                <w:rStyle w:val="Hyperlink"/>
                <w:noProof/>
              </w:rPr>
              <w:t>5.3 Impact on vulnerabilities to grief</w:t>
            </w:r>
            <w:r w:rsidR="00982A81">
              <w:rPr>
                <w:noProof/>
                <w:webHidden/>
              </w:rPr>
              <w:tab/>
            </w:r>
            <w:r w:rsidR="00982A81">
              <w:rPr>
                <w:noProof/>
                <w:webHidden/>
              </w:rPr>
              <w:fldChar w:fldCharType="begin"/>
            </w:r>
            <w:r w:rsidR="00982A81">
              <w:rPr>
                <w:noProof/>
                <w:webHidden/>
              </w:rPr>
              <w:instrText xml:space="preserve"> PAGEREF _Toc7525732 \h </w:instrText>
            </w:r>
            <w:r w:rsidR="00982A81">
              <w:rPr>
                <w:noProof/>
                <w:webHidden/>
              </w:rPr>
            </w:r>
            <w:r w:rsidR="00982A81">
              <w:rPr>
                <w:noProof/>
                <w:webHidden/>
              </w:rPr>
              <w:fldChar w:fldCharType="separate"/>
            </w:r>
            <w:r w:rsidR="00982A81">
              <w:rPr>
                <w:noProof/>
                <w:webHidden/>
              </w:rPr>
              <w:t>8</w:t>
            </w:r>
            <w:r w:rsidR="00982A81">
              <w:rPr>
                <w:noProof/>
                <w:webHidden/>
              </w:rPr>
              <w:fldChar w:fldCharType="end"/>
            </w:r>
          </w:hyperlink>
        </w:p>
        <w:p w14:paraId="0483FE13" w14:textId="2EE04C18" w:rsidR="00982A81" w:rsidRDefault="00422B43">
          <w:pPr>
            <w:pStyle w:val="TOC1"/>
            <w:tabs>
              <w:tab w:val="left" w:pos="480"/>
              <w:tab w:val="right" w:leader="dot" w:pos="8290"/>
            </w:tabs>
            <w:rPr>
              <w:noProof/>
              <w:lang w:val="en-GB" w:eastAsia="zh-CN"/>
            </w:rPr>
          </w:pPr>
          <w:hyperlink w:anchor="_Toc7525733" w:history="1">
            <w:r w:rsidR="00982A81" w:rsidRPr="00516C7D">
              <w:rPr>
                <w:rStyle w:val="Hyperlink"/>
                <w:noProof/>
              </w:rPr>
              <w:t>6.</w:t>
            </w:r>
            <w:r w:rsidR="00982A81">
              <w:rPr>
                <w:noProof/>
                <w:lang w:val="en-GB" w:eastAsia="zh-CN"/>
              </w:rPr>
              <w:tab/>
            </w:r>
            <w:r w:rsidR="00982A81" w:rsidRPr="00516C7D">
              <w:rPr>
                <w:rStyle w:val="Hyperlink"/>
                <w:noProof/>
              </w:rPr>
              <w:t>Other benefits</w:t>
            </w:r>
            <w:r w:rsidR="00982A81">
              <w:rPr>
                <w:noProof/>
                <w:webHidden/>
              </w:rPr>
              <w:tab/>
            </w:r>
            <w:r w:rsidR="00982A81">
              <w:rPr>
                <w:noProof/>
                <w:webHidden/>
              </w:rPr>
              <w:fldChar w:fldCharType="begin"/>
            </w:r>
            <w:r w:rsidR="00982A81">
              <w:rPr>
                <w:noProof/>
                <w:webHidden/>
              </w:rPr>
              <w:instrText xml:space="preserve"> PAGEREF _Toc7525733 \h </w:instrText>
            </w:r>
            <w:r w:rsidR="00982A81">
              <w:rPr>
                <w:noProof/>
                <w:webHidden/>
              </w:rPr>
            </w:r>
            <w:r w:rsidR="00982A81">
              <w:rPr>
                <w:noProof/>
                <w:webHidden/>
              </w:rPr>
              <w:fldChar w:fldCharType="separate"/>
            </w:r>
            <w:r w:rsidR="00982A81">
              <w:rPr>
                <w:noProof/>
                <w:webHidden/>
              </w:rPr>
              <w:t>9</w:t>
            </w:r>
            <w:r w:rsidR="00982A81">
              <w:rPr>
                <w:noProof/>
                <w:webHidden/>
              </w:rPr>
              <w:fldChar w:fldCharType="end"/>
            </w:r>
          </w:hyperlink>
        </w:p>
        <w:p w14:paraId="56B6DA78" w14:textId="40A7DFC4" w:rsidR="00982A81" w:rsidRDefault="00422B43">
          <w:pPr>
            <w:pStyle w:val="TOC1"/>
            <w:tabs>
              <w:tab w:val="left" w:pos="480"/>
              <w:tab w:val="right" w:leader="dot" w:pos="8290"/>
            </w:tabs>
            <w:rPr>
              <w:noProof/>
              <w:lang w:val="en-GB" w:eastAsia="zh-CN"/>
            </w:rPr>
          </w:pPr>
          <w:hyperlink w:anchor="_Toc7525734" w:history="1">
            <w:r w:rsidR="00982A81" w:rsidRPr="00516C7D">
              <w:rPr>
                <w:rStyle w:val="Hyperlink"/>
                <w:noProof/>
              </w:rPr>
              <w:t>7.</w:t>
            </w:r>
            <w:r w:rsidR="00982A81">
              <w:rPr>
                <w:noProof/>
                <w:lang w:val="en-GB" w:eastAsia="zh-CN"/>
              </w:rPr>
              <w:tab/>
            </w:r>
            <w:r w:rsidR="00982A81" w:rsidRPr="00516C7D">
              <w:rPr>
                <w:rStyle w:val="Hyperlink"/>
                <w:noProof/>
              </w:rPr>
              <w:t>Qualitative analyses of free text survey questions</w:t>
            </w:r>
            <w:r w:rsidR="00982A81">
              <w:rPr>
                <w:noProof/>
                <w:webHidden/>
              </w:rPr>
              <w:tab/>
            </w:r>
            <w:r w:rsidR="00982A81">
              <w:rPr>
                <w:noProof/>
                <w:webHidden/>
              </w:rPr>
              <w:fldChar w:fldCharType="begin"/>
            </w:r>
            <w:r w:rsidR="00982A81">
              <w:rPr>
                <w:noProof/>
                <w:webHidden/>
              </w:rPr>
              <w:instrText xml:space="preserve"> PAGEREF _Toc7525734 \h </w:instrText>
            </w:r>
            <w:r w:rsidR="00982A81">
              <w:rPr>
                <w:noProof/>
                <w:webHidden/>
              </w:rPr>
            </w:r>
            <w:r w:rsidR="00982A81">
              <w:rPr>
                <w:noProof/>
                <w:webHidden/>
              </w:rPr>
              <w:fldChar w:fldCharType="separate"/>
            </w:r>
            <w:r w:rsidR="00982A81">
              <w:rPr>
                <w:noProof/>
                <w:webHidden/>
              </w:rPr>
              <w:t>9</w:t>
            </w:r>
            <w:r w:rsidR="00982A81">
              <w:rPr>
                <w:noProof/>
                <w:webHidden/>
              </w:rPr>
              <w:fldChar w:fldCharType="end"/>
            </w:r>
          </w:hyperlink>
        </w:p>
        <w:p w14:paraId="3FE816F1" w14:textId="4F913C39" w:rsidR="00982A81" w:rsidRDefault="00422B43">
          <w:pPr>
            <w:pStyle w:val="TOC1"/>
            <w:tabs>
              <w:tab w:val="left" w:pos="480"/>
              <w:tab w:val="right" w:leader="dot" w:pos="8290"/>
            </w:tabs>
            <w:rPr>
              <w:noProof/>
              <w:lang w:val="en-GB" w:eastAsia="zh-CN"/>
            </w:rPr>
          </w:pPr>
          <w:hyperlink w:anchor="_Toc7525735" w:history="1">
            <w:r w:rsidR="00982A81" w:rsidRPr="00516C7D">
              <w:rPr>
                <w:rStyle w:val="Hyperlink"/>
                <w:noProof/>
              </w:rPr>
              <w:t>8.</w:t>
            </w:r>
            <w:r w:rsidR="00982A81">
              <w:rPr>
                <w:noProof/>
                <w:lang w:val="en-GB" w:eastAsia="zh-CN"/>
              </w:rPr>
              <w:tab/>
            </w:r>
            <w:r w:rsidR="00982A81" w:rsidRPr="00516C7D">
              <w:rPr>
                <w:rStyle w:val="Hyperlink"/>
                <w:noProof/>
              </w:rPr>
              <w:t>Sustainability</w:t>
            </w:r>
            <w:r w:rsidR="00982A81">
              <w:rPr>
                <w:noProof/>
                <w:webHidden/>
              </w:rPr>
              <w:tab/>
            </w:r>
            <w:r w:rsidR="00982A81">
              <w:rPr>
                <w:noProof/>
                <w:webHidden/>
              </w:rPr>
              <w:fldChar w:fldCharType="begin"/>
            </w:r>
            <w:r w:rsidR="00982A81">
              <w:rPr>
                <w:noProof/>
                <w:webHidden/>
              </w:rPr>
              <w:instrText xml:space="preserve"> PAGEREF _Toc7525735 \h </w:instrText>
            </w:r>
            <w:r w:rsidR="00982A81">
              <w:rPr>
                <w:noProof/>
                <w:webHidden/>
              </w:rPr>
            </w:r>
            <w:r w:rsidR="00982A81">
              <w:rPr>
                <w:noProof/>
                <w:webHidden/>
              </w:rPr>
              <w:fldChar w:fldCharType="separate"/>
            </w:r>
            <w:r w:rsidR="00982A81">
              <w:rPr>
                <w:noProof/>
                <w:webHidden/>
              </w:rPr>
              <w:t>10</w:t>
            </w:r>
            <w:r w:rsidR="00982A81">
              <w:rPr>
                <w:noProof/>
                <w:webHidden/>
              </w:rPr>
              <w:fldChar w:fldCharType="end"/>
            </w:r>
          </w:hyperlink>
        </w:p>
        <w:p w14:paraId="45C5043A" w14:textId="6F277A94" w:rsidR="00982A81" w:rsidRDefault="00422B43">
          <w:pPr>
            <w:pStyle w:val="TOC1"/>
            <w:tabs>
              <w:tab w:val="left" w:pos="480"/>
              <w:tab w:val="right" w:leader="dot" w:pos="8290"/>
            </w:tabs>
            <w:rPr>
              <w:noProof/>
              <w:lang w:val="en-GB" w:eastAsia="zh-CN"/>
            </w:rPr>
          </w:pPr>
          <w:hyperlink w:anchor="_Toc7525736" w:history="1">
            <w:r w:rsidR="00982A81" w:rsidRPr="00516C7D">
              <w:rPr>
                <w:rStyle w:val="Hyperlink"/>
                <w:noProof/>
              </w:rPr>
              <w:t>9.</w:t>
            </w:r>
            <w:r w:rsidR="00982A81">
              <w:rPr>
                <w:noProof/>
                <w:lang w:val="en-GB" w:eastAsia="zh-CN"/>
              </w:rPr>
              <w:tab/>
            </w:r>
            <w:r w:rsidR="00982A81" w:rsidRPr="00516C7D">
              <w:rPr>
                <w:rStyle w:val="Hyperlink"/>
                <w:noProof/>
              </w:rPr>
              <w:t>Summary</w:t>
            </w:r>
            <w:r w:rsidR="00982A81">
              <w:rPr>
                <w:noProof/>
                <w:webHidden/>
              </w:rPr>
              <w:tab/>
            </w:r>
            <w:r w:rsidR="00982A81">
              <w:rPr>
                <w:noProof/>
                <w:webHidden/>
              </w:rPr>
              <w:fldChar w:fldCharType="begin"/>
            </w:r>
            <w:r w:rsidR="00982A81">
              <w:rPr>
                <w:noProof/>
                <w:webHidden/>
              </w:rPr>
              <w:instrText xml:space="preserve"> PAGEREF _Toc7525736 \h </w:instrText>
            </w:r>
            <w:r w:rsidR="00982A81">
              <w:rPr>
                <w:noProof/>
                <w:webHidden/>
              </w:rPr>
            </w:r>
            <w:r w:rsidR="00982A81">
              <w:rPr>
                <w:noProof/>
                <w:webHidden/>
              </w:rPr>
              <w:fldChar w:fldCharType="separate"/>
            </w:r>
            <w:r w:rsidR="00982A81">
              <w:rPr>
                <w:noProof/>
                <w:webHidden/>
              </w:rPr>
              <w:t>11</w:t>
            </w:r>
            <w:r w:rsidR="00982A81">
              <w:rPr>
                <w:noProof/>
                <w:webHidden/>
              </w:rPr>
              <w:fldChar w:fldCharType="end"/>
            </w:r>
          </w:hyperlink>
        </w:p>
        <w:p w14:paraId="323FF565" w14:textId="4D5E1D44" w:rsidR="00982A81" w:rsidRDefault="00422B43">
          <w:pPr>
            <w:pStyle w:val="TOC1"/>
            <w:tabs>
              <w:tab w:val="left" w:pos="660"/>
              <w:tab w:val="right" w:leader="dot" w:pos="8290"/>
            </w:tabs>
            <w:rPr>
              <w:noProof/>
              <w:lang w:val="en-GB" w:eastAsia="zh-CN"/>
            </w:rPr>
          </w:pPr>
          <w:hyperlink w:anchor="_Toc7525737" w:history="1">
            <w:r w:rsidR="00982A81" w:rsidRPr="00516C7D">
              <w:rPr>
                <w:rStyle w:val="Hyperlink"/>
                <w:noProof/>
              </w:rPr>
              <w:t>10.</w:t>
            </w:r>
            <w:r w:rsidR="00982A81">
              <w:rPr>
                <w:noProof/>
                <w:lang w:val="en-GB" w:eastAsia="zh-CN"/>
              </w:rPr>
              <w:tab/>
            </w:r>
            <w:r w:rsidR="00982A81" w:rsidRPr="00516C7D">
              <w:rPr>
                <w:rStyle w:val="Hyperlink"/>
                <w:noProof/>
              </w:rPr>
              <w:t>References</w:t>
            </w:r>
            <w:r w:rsidR="00982A81">
              <w:rPr>
                <w:noProof/>
                <w:webHidden/>
              </w:rPr>
              <w:tab/>
            </w:r>
            <w:r w:rsidR="00982A81">
              <w:rPr>
                <w:noProof/>
                <w:webHidden/>
              </w:rPr>
              <w:fldChar w:fldCharType="begin"/>
            </w:r>
            <w:r w:rsidR="00982A81">
              <w:rPr>
                <w:noProof/>
                <w:webHidden/>
              </w:rPr>
              <w:instrText xml:space="preserve"> PAGEREF _Toc7525737 \h </w:instrText>
            </w:r>
            <w:r w:rsidR="00982A81">
              <w:rPr>
                <w:noProof/>
                <w:webHidden/>
              </w:rPr>
            </w:r>
            <w:r w:rsidR="00982A81">
              <w:rPr>
                <w:noProof/>
                <w:webHidden/>
              </w:rPr>
              <w:fldChar w:fldCharType="separate"/>
            </w:r>
            <w:r w:rsidR="00982A81">
              <w:rPr>
                <w:noProof/>
                <w:webHidden/>
              </w:rPr>
              <w:t>11</w:t>
            </w:r>
            <w:r w:rsidR="00982A81">
              <w:rPr>
                <w:noProof/>
                <w:webHidden/>
              </w:rPr>
              <w:fldChar w:fldCharType="end"/>
            </w:r>
          </w:hyperlink>
        </w:p>
        <w:p w14:paraId="1143E0FA" w14:textId="75945864" w:rsidR="000C693E" w:rsidRDefault="000C693E">
          <w:r>
            <w:rPr>
              <w:b/>
              <w:bCs/>
              <w:noProof/>
            </w:rPr>
            <w:fldChar w:fldCharType="end"/>
          </w:r>
        </w:p>
      </w:sdtContent>
    </w:sdt>
    <w:p w14:paraId="074AB165" w14:textId="0CC19712" w:rsidR="00994BBF" w:rsidRDefault="00994BBF">
      <w:r>
        <w:br w:type="page"/>
      </w:r>
    </w:p>
    <w:p w14:paraId="12540DA0" w14:textId="2B4E058C" w:rsidR="00994BBF" w:rsidRDefault="00994BBF" w:rsidP="000C693E">
      <w:pPr>
        <w:pStyle w:val="Heading1"/>
        <w:numPr>
          <w:ilvl w:val="0"/>
          <w:numId w:val="34"/>
        </w:numPr>
        <w:rPr>
          <w:color w:val="1F497D" w:themeColor="text2"/>
          <w:sz w:val="26"/>
          <w:szCs w:val="26"/>
        </w:rPr>
      </w:pPr>
      <w:bookmarkStart w:id="0" w:name="_Toc7525725"/>
      <w:r w:rsidRPr="000C693E">
        <w:rPr>
          <w:color w:val="1F497D" w:themeColor="text2"/>
          <w:sz w:val="26"/>
          <w:szCs w:val="26"/>
        </w:rPr>
        <w:lastRenderedPageBreak/>
        <w:t>Introduction</w:t>
      </w:r>
      <w:bookmarkEnd w:id="0"/>
      <w:r w:rsidRPr="000C693E">
        <w:rPr>
          <w:color w:val="1F497D" w:themeColor="text2"/>
          <w:sz w:val="26"/>
          <w:szCs w:val="26"/>
        </w:rPr>
        <w:t xml:space="preserve"> </w:t>
      </w:r>
    </w:p>
    <w:p w14:paraId="50FCFC31" w14:textId="77777777" w:rsidR="00587958" w:rsidRDefault="00587958" w:rsidP="005B7166">
      <w:pPr>
        <w:rPr>
          <w:sz w:val="22"/>
          <w:szCs w:val="22"/>
        </w:rPr>
      </w:pPr>
    </w:p>
    <w:p w14:paraId="59727F39" w14:textId="230766FD" w:rsidR="005B7166" w:rsidRDefault="00994BBF" w:rsidP="001C44C8">
      <w:pPr>
        <w:rPr>
          <w:sz w:val="22"/>
          <w:szCs w:val="22"/>
        </w:rPr>
      </w:pPr>
      <w:r w:rsidRPr="00A1480C">
        <w:rPr>
          <w:sz w:val="22"/>
          <w:szCs w:val="22"/>
        </w:rPr>
        <w:t xml:space="preserve">This report is an analysis of the </w:t>
      </w:r>
      <w:r w:rsidRPr="00E752E6">
        <w:rPr>
          <w:i/>
          <w:iCs/>
          <w:sz w:val="22"/>
          <w:szCs w:val="22"/>
        </w:rPr>
        <w:t>More than Words</w:t>
      </w:r>
      <w:r w:rsidRPr="00A1480C">
        <w:rPr>
          <w:sz w:val="22"/>
          <w:szCs w:val="22"/>
        </w:rPr>
        <w:t xml:space="preserve"> programme. </w:t>
      </w:r>
      <w:r w:rsidR="00E752E6">
        <w:rPr>
          <w:sz w:val="22"/>
          <w:szCs w:val="22"/>
        </w:rPr>
        <w:t>T</w:t>
      </w:r>
      <w:r w:rsidR="005B7166" w:rsidRPr="00A1480C">
        <w:rPr>
          <w:sz w:val="22"/>
          <w:szCs w:val="22"/>
        </w:rPr>
        <w:t xml:space="preserve">he focus of this report is on </w:t>
      </w:r>
      <w:r w:rsidR="005B7166">
        <w:rPr>
          <w:sz w:val="22"/>
          <w:szCs w:val="22"/>
        </w:rPr>
        <w:t xml:space="preserve">the experience of clients </w:t>
      </w:r>
      <w:r w:rsidR="005B7166" w:rsidRPr="00A1480C">
        <w:rPr>
          <w:sz w:val="22"/>
          <w:szCs w:val="22"/>
        </w:rPr>
        <w:t xml:space="preserve">who attended the programme and the impact of </w:t>
      </w:r>
      <w:r w:rsidR="005B7166" w:rsidRPr="00E752E6">
        <w:rPr>
          <w:i/>
          <w:iCs/>
          <w:sz w:val="22"/>
          <w:szCs w:val="22"/>
        </w:rPr>
        <w:t>More than Words</w:t>
      </w:r>
      <w:r w:rsidR="005B7166" w:rsidRPr="00A1480C">
        <w:rPr>
          <w:sz w:val="22"/>
          <w:szCs w:val="22"/>
        </w:rPr>
        <w:t xml:space="preserve"> on people’s loneliness, general wellbeing and grief. This report also includes a brief qualitative analysis of four free text questions that </w:t>
      </w:r>
      <w:r w:rsidR="00A82C59">
        <w:rPr>
          <w:sz w:val="22"/>
          <w:szCs w:val="22"/>
        </w:rPr>
        <w:t>participants</w:t>
      </w:r>
      <w:r w:rsidR="005B7166" w:rsidRPr="00A1480C">
        <w:rPr>
          <w:sz w:val="22"/>
          <w:szCs w:val="22"/>
        </w:rPr>
        <w:t xml:space="preserve"> were asked on completion of the service. </w:t>
      </w:r>
    </w:p>
    <w:p w14:paraId="2E707D4D" w14:textId="77777777" w:rsidR="005B7166" w:rsidRDefault="005B7166" w:rsidP="005B7166">
      <w:pPr>
        <w:rPr>
          <w:sz w:val="22"/>
          <w:szCs w:val="22"/>
        </w:rPr>
      </w:pPr>
    </w:p>
    <w:p w14:paraId="0FA1BDC4" w14:textId="278ECA7C" w:rsidR="00994BBF" w:rsidRPr="00F06795" w:rsidRDefault="005B7166" w:rsidP="005B7166">
      <w:pPr>
        <w:rPr>
          <w:sz w:val="22"/>
          <w:szCs w:val="22"/>
        </w:rPr>
      </w:pPr>
      <w:r>
        <w:rPr>
          <w:sz w:val="22"/>
          <w:szCs w:val="22"/>
        </w:rPr>
        <w:t xml:space="preserve">The report is based </w:t>
      </w:r>
      <w:r w:rsidR="00994BBF" w:rsidRPr="00A1480C">
        <w:rPr>
          <w:sz w:val="22"/>
          <w:szCs w:val="22"/>
        </w:rPr>
        <w:t xml:space="preserve">on the 57 </w:t>
      </w:r>
      <w:r w:rsidR="00A82C59">
        <w:rPr>
          <w:sz w:val="22"/>
          <w:szCs w:val="22"/>
        </w:rPr>
        <w:t>participants</w:t>
      </w:r>
      <w:r w:rsidR="00994BBF" w:rsidRPr="00A1480C">
        <w:rPr>
          <w:sz w:val="22"/>
          <w:szCs w:val="22"/>
        </w:rPr>
        <w:t xml:space="preserve"> who have completed both pre</w:t>
      </w:r>
      <w:r w:rsidR="00E752E6">
        <w:rPr>
          <w:sz w:val="22"/>
          <w:szCs w:val="22"/>
        </w:rPr>
        <w:t xml:space="preserve"> </w:t>
      </w:r>
      <w:r w:rsidR="00994BBF" w:rsidRPr="00A1480C">
        <w:rPr>
          <w:sz w:val="22"/>
          <w:szCs w:val="22"/>
        </w:rPr>
        <w:t>and post</w:t>
      </w:r>
      <w:r>
        <w:rPr>
          <w:sz w:val="22"/>
          <w:szCs w:val="22"/>
        </w:rPr>
        <w:t>-</w:t>
      </w:r>
      <w:r w:rsidR="00994BBF" w:rsidRPr="00A1480C">
        <w:rPr>
          <w:sz w:val="22"/>
          <w:szCs w:val="22"/>
        </w:rPr>
        <w:t xml:space="preserve">questionnaires. </w:t>
      </w:r>
      <w:r>
        <w:rPr>
          <w:sz w:val="22"/>
          <w:szCs w:val="22"/>
        </w:rPr>
        <w:t xml:space="preserve">The summary results of the survey are described in the following section. </w:t>
      </w:r>
      <w:r w:rsidR="00994BBF" w:rsidRPr="00A1480C">
        <w:rPr>
          <w:sz w:val="22"/>
          <w:szCs w:val="22"/>
        </w:rPr>
        <w:t xml:space="preserve">As not </w:t>
      </w:r>
      <w:r>
        <w:rPr>
          <w:sz w:val="22"/>
          <w:szCs w:val="22"/>
        </w:rPr>
        <w:t xml:space="preserve">all respondents </w:t>
      </w:r>
      <w:r w:rsidR="00994BBF" w:rsidRPr="00A1480C">
        <w:rPr>
          <w:sz w:val="22"/>
          <w:szCs w:val="22"/>
        </w:rPr>
        <w:t xml:space="preserve">answered all of the </w:t>
      </w:r>
      <w:r w:rsidR="00FD3A7C" w:rsidRPr="00A1480C">
        <w:rPr>
          <w:sz w:val="22"/>
          <w:szCs w:val="22"/>
        </w:rPr>
        <w:t>questions,</w:t>
      </w:r>
      <w:r w:rsidR="00994BBF" w:rsidRPr="00A1480C">
        <w:rPr>
          <w:sz w:val="22"/>
          <w:szCs w:val="22"/>
        </w:rPr>
        <w:t xml:space="preserve"> the sample size for each question differs. As </w:t>
      </w:r>
      <w:r>
        <w:rPr>
          <w:sz w:val="22"/>
          <w:szCs w:val="22"/>
        </w:rPr>
        <w:t xml:space="preserve">the total </w:t>
      </w:r>
      <w:r w:rsidR="00994BBF" w:rsidRPr="00A1480C">
        <w:rPr>
          <w:sz w:val="22"/>
          <w:szCs w:val="22"/>
        </w:rPr>
        <w:t>number</w:t>
      </w:r>
      <w:r>
        <w:rPr>
          <w:sz w:val="22"/>
          <w:szCs w:val="22"/>
        </w:rPr>
        <w:t xml:space="preserve"> of respondent</w:t>
      </w:r>
      <w:r w:rsidR="00994BBF" w:rsidRPr="00A1480C">
        <w:rPr>
          <w:sz w:val="22"/>
          <w:szCs w:val="22"/>
        </w:rPr>
        <w:t xml:space="preserve">s are </w:t>
      </w:r>
      <w:r w:rsidR="00FD3A7C" w:rsidRPr="00A1480C">
        <w:rPr>
          <w:sz w:val="22"/>
          <w:szCs w:val="22"/>
        </w:rPr>
        <w:t>small,</w:t>
      </w:r>
      <w:r w:rsidR="00994BBF" w:rsidRPr="00A1480C">
        <w:rPr>
          <w:sz w:val="22"/>
          <w:szCs w:val="22"/>
        </w:rPr>
        <w:t xml:space="preserve"> </w:t>
      </w:r>
      <w:r>
        <w:rPr>
          <w:sz w:val="22"/>
          <w:szCs w:val="22"/>
        </w:rPr>
        <w:t xml:space="preserve">this meant further statistical analysis involving </w:t>
      </w:r>
      <w:r w:rsidR="00994BBF" w:rsidRPr="00A1480C">
        <w:rPr>
          <w:sz w:val="22"/>
          <w:szCs w:val="22"/>
        </w:rPr>
        <w:t xml:space="preserve">subgroup analysis could </w:t>
      </w:r>
      <w:r>
        <w:rPr>
          <w:sz w:val="22"/>
          <w:szCs w:val="22"/>
        </w:rPr>
        <w:t xml:space="preserve">not </w:t>
      </w:r>
      <w:r w:rsidR="00994BBF" w:rsidRPr="00A1480C">
        <w:rPr>
          <w:sz w:val="22"/>
          <w:szCs w:val="22"/>
        </w:rPr>
        <w:t xml:space="preserve">be performed. </w:t>
      </w:r>
    </w:p>
    <w:p w14:paraId="4AF9B54F" w14:textId="48C2071A" w:rsidR="00994BBF" w:rsidRDefault="00994BBF" w:rsidP="000C693E">
      <w:pPr>
        <w:pStyle w:val="Heading1"/>
        <w:numPr>
          <w:ilvl w:val="0"/>
          <w:numId w:val="34"/>
        </w:numPr>
        <w:rPr>
          <w:color w:val="1F497D" w:themeColor="text2"/>
          <w:sz w:val="26"/>
          <w:szCs w:val="26"/>
        </w:rPr>
      </w:pPr>
      <w:bookmarkStart w:id="1" w:name="_Toc7525726"/>
      <w:r w:rsidRPr="000C693E">
        <w:rPr>
          <w:color w:val="1F497D" w:themeColor="text2"/>
          <w:sz w:val="26"/>
          <w:szCs w:val="26"/>
        </w:rPr>
        <w:t xml:space="preserve">Who accessed </w:t>
      </w:r>
      <w:proofErr w:type="gramStart"/>
      <w:r w:rsidRPr="000C693E">
        <w:rPr>
          <w:color w:val="1F497D" w:themeColor="text2"/>
          <w:sz w:val="26"/>
          <w:szCs w:val="26"/>
        </w:rPr>
        <w:t>More</w:t>
      </w:r>
      <w:proofErr w:type="gramEnd"/>
      <w:r w:rsidRPr="000C693E">
        <w:rPr>
          <w:color w:val="1F497D" w:themeColor="text2"/>
          <w:sz w:val="26"/>
          <w:szCs w:val="26"/>
        </w:rPr>
        <w:t xml:space="preserve"> than Words</w:t>
      </w:r>
      <w:bookmarkEnd w:id="1"/>
    </w:p>
    <w:p w14:paraId="7D7CD335" w14:textId="77777777" w:rsidR="00587958" w:rsidRDefault="00587958" w:rsidP="00CE51F3">
      <w:pPr>
        <w:rPr>
          <w:sz w:val="22"/>
          <w:szCs w:val="22"/>
        </w:rPr>
      </w:pPr>
    </w:p>
    <w:p w14:paraId="3FF4FF66" w14:textId="5639ABB3" w:rsidR="00CE51F3" w:rsidRDefault="00CE51F3" w:rsidP="00CE51F3">
      <w:pPr>
        <w:rPr>
          <w:sz w:val="22"/>
          <w:szCs w:val="22"/>
        </w:rPr>
      </w:pPr>
      <w:r w:rsidRPr="00A1480C">
        <w:rPr>
          <w:sz w:val="22"/>
          <w:szCs w:val="22"/>
        </w:rPr>
        <w:t xml:space="preserve">The demographics of </w:t>
      </w:r>
      <w:r>
        <w:rPr>
          <w:sz w:val="22"/>
          <w:szCs w:val="22"/>
        </w:rPr>
        <w:t>participants</w:t>
      </w:r>
      <w:r w:rsidRPr="00A1480C">
        <w:rPr>
          <w:sz w:val="22"/>
          <w:szCs w:val="22"/>
        </w:rPr>
        <w:t xml:space="preserve"> who completed </w:t>
      </w:r>
      <w:r>
        <w:rPr>
          <w:sz w:val="22"/>
          <w:szCs w:val="22"/>
        </w:rPr>
        <w:t xml:space="preserve">the </w:t>
      </w:r>
      <w:r w:rsidRPr="00A1480C">
        <w:rPr>
          <w:sz w:val="22"/>
          <w:szCs w:val="22"/>
        </w:rPr>
        <w:t>pre</w:t>
      </w:r>
      <w:r>
        <w:rPr>
          <w:sz w:val="22"/>
          <w:szCs w:val="22"/>
        </w:rPr>
        <w:t xml:space="preserve"> </w:t>
      </w:r>
      <w:r w:rsidRPr="00A1480C">
        <w:rPr>
          <w:sz w:val="22"/>
          <w:szCs w:val="22"/>
        </w:rPr>
        <w:t>and post</w:t>
      </w:r>
      <w:r>
        <w:rPr>
          <w:sz w:val="22"/>
          <w:szCs w:val="22"/>
        </w:rPr>
        <w:t xml:space="preserve"> </w:t>
      </w:r>
      <w:r w:rsidRPr="00A1480C">
        <w:rPr>
          <w:sz w:val="22"/>
          <w:szCs w:val="22"/>
        </w:rPr>
        <w:t>questionnaires are presented in Table 1.</w:t>
      </w:r>
      <w:r>
        <w:rPr>
          <w:sz w:val="22"/>
          <w:szCs w:val="22"/>
        </w:rPr>
        <w:t xml:space="preserve"> Based on the survey it is clear that </w:t>
      </w:r>
      <w:proofErr w:type="gramStart"/>
      <w:r w:rsidRPr="00B1581C">
        <w:rPr>
          <w:i/>
          <w:iCs/>
          <w:sz w:val="22"/>
          <w:szCs w:val="22"/>
        </w:rPr>
        <w:t>More</w:t>
      </w:r>
      <w:proofErr w:type="gramEnd"/>
      <w:r w:rsidRPr="00B1581C">
        <w:rPr>
          <w:i/>
          <w:iCs/>
          <w:sz w:val="22"/>
          <w:szCs w:val="22"/>
        </w:rPr>
        <w:t xml:space="preserve"> than Words</w:t>
      </w:r>
      <w:r w:rsidRPr="00A1480C">
        <w:rPr>
          <w:sz w:val="22"/>
          <w:szCs w:val="22"/>
        </w:rPr>
        <w:t xml:space="preserve"> </w:t>
      </w:r>
      <w:r>
        <w:rPr>
          <w:sz w:val="22"/>
          <w:szCs w:val="22"/>
        </w:rPr>
        <w:t>reaches</w:t>
      </w:r>
      <w:r w:rsidRPr="00A1480C">
        <w:rPr>
          <w:sz w:val="22"/>
          <w:szCs w:val="22"/>
        </w:rPr>
        <w:t xml:space="preserve"> people from across the age spectrum</w:t>
      </w:r>
      <w:r>
        <w:rPr>
          <w:sz w:val="22"/>
          <w:szCs w:val="22"/>
        </w:rPr>
        <w:t>. This also includes people from other age groups and not just the elderly</w:t>
      </w:r>
      <w:r w:rsidRPr="00A1480C">
        <w:rPr>
          <w:sz w:val="22"/>
          <w:szCs w:val="22"/>
        </w:rPr>
        <w:t>, for example, a greater number of people aged 45-54 years access</w:t>
      </w:r>
      <w:r>
        <w:rPr>
          <w:sz w:val="22"/>
          <w:szCs w:val="22"/>
        </w:rPr>
        <w:t>ed</w:t>
      </w:r>
      <w:r w:rsidRPr="00A1480C">
        <w:rPr>
          <w:sz w:val="22"/>
          <w:szCs w:val="22"/>
        </w:rPr>
        <w:t xml:space="preserve"> the programme than people aged over 65. </w:t>
      </w:r>
    </w:p>
    <w:p w14:paraId="34F6D45B" w14:textId="77777777" w:rsidR="00CE51F3" w:rsidRDefault="00CE51F3" w:rsidP="00CE51F3">
      <w:pPr>
        <w:rPr>
          <w:sz w:val="22"/>
          <w:szCs w:val="22"/>
        </w:rPr>
      </w:pPr>
    </w:p>
    <w:p w14:paraId="7C3D7AE6" w14:textId="6175C152" w:rsidR="00CE51F3" w:rsidRPr="00A1480C" w:rsidRDefault="00CE51F3" w:rsidP="00DE70D0">
      <w:pPr>
        <w:rPr>
          <w:sz w:val="22"/>
          <w:szCs w:val="22"/>
        </w:rPr>
      </w:pPr>
      <w:r>
        <w:rPr>
          <w:sz w:val="22"/>
          <w:szCs w:val="22"/>
        </w:rPr>
        <w:t>Of note, m</w:t>
      </w:r>
      <w:r w:rsidRPr="00A1480C">
        <w:rPr>
          <w:sz w:val="22"/>
          <w:szCs w:val="22"/>
        </w:rPr>
        <w:t>ore than 8</w:t>
      </w:r>
      <w:r>
        <w:rPr>
          <w:sz w:val="22"/>
          <w:szCs w:val="22"/>
        </w:rPr>
        <w:t xml:space="preserve">0% of attendees were female, suggesting that men are less likely to participate in this programme. </w:t>
      </w:r>
      <w:r w:rsidRPr="00A1480C">
        <w:rPr>
          <w:sz w:val="22"/>
          <w:szCs w:val="22"/>
        </w:rPr>
        <w:t xml:space="preserve">This gender </w:t>
      </w:r>
      <w:r>
        <w:rPr>
          <w:sz w:val="22"/>
          <w:szCs w:val="22"/>
        </w:rPr>
        <w:t>difference</w:t>
      </w:r>
      <w:r w:rsidRPr="00A1480C">
        <w:rPr>
          <w:sz w:val="22"/>
          <w:szCs w:val="22"/>
        </w:rPr>
        <w:t xml:space="preserve"> is a common issue amongst these types of programmes</w:t>
      </w:r>
      <w:r w:rsidRPr="002C7719">
        <w:rPr>
          <w:rFonts w:ascii="Times New Roman" w:hAnsi="Times New Roman" w:cs="Times New Roman"/>
          <w:sz w:val="22"/>
          <w:szCs w:val="22"/>
        </w:rPr>
        <w:t xml:space="preserve"> </w:t>
      </w:r>
      <w:r>
        <w:rPr>
          <w:rFonts w:ascii="Times New Roman" w:hAnsi="Times New Roman" w:cs="Times New Roman"/>
          <w:sz w:val="22"/>
          <w:szCs w:val="22"/>
        </w:rPr>
        <w:t xml:space="preserve">and </w:t>
      </w:r>
      <w:proofErr w:type="spellStart"/>
      <w:r w:rsidR="00DE70D0">
        <w:rPr>
          <w:rFonts w:ascii="Times New Roman" w:hAnsi="Times New Roman" w:cs="Times New Roman"/>
          <w:sz w:val="22"/>
          <w:szCs w:val="22"/>
        </w:rPr>
        <w:t>i</w:t>
      </w:r>
      <w:proofErr w:type="spellEnd"/>
      <w:r>
        <w:rPr>
          <w:rFonts w:ascii="Times New Roman" w:hAnsi="Times New Roman" w:cs="Times New Roman"/>
          <w:sz w:val="22"/>
          <w:szCs w:val="22"/>
        </w:rPr>
        <w:t xml:space="preserve"> reported elsewhere </w:t>
      </w:r>
      <w:r w:rsidRPr="002C7719">
        <w:rPr>
          <w:rFonts w:cs="Times New Roman"/>
          <w:bCs/>
          <w:iCs/>
          <w:sz w:val="22"/>
          <w:szCs w:val="22"/>
        </w:rPr>
        <w:t>(</w:t>
      </w:r>
      <w:proofErr w:type="spellStart"/>
      <w:r w:rsidRPr="002C7719">
        <w:rPr>
          <w:rFonts w:eastAsia="Calibri" w:cs="Times New Roman"/>
          <w:color w:val="000000"/>
          <w:sz w:val="22"/>
          <w:szCs w:val="22"/>
        </w:rPr>
        <w:t>Vandervoort</w:t>
      </w:r>
      <w:proofErr w:type="spellEnd"/>
      <w:r w:rsidRPr="002C7719">
        <w:rPr>
          <w:rFonts w:eastAsia="Calibri" w:cs="Times New Roman"/>
          <w:color w:val="000000"/>
          <w:sz w:val="22"/>
          <w:szCs w:val="22"/>
        </w:rPr>
        <w:t>, 2012</w:t>
      </w:r>
      <w:r w:rsidRPr="002C7719">
        <w:rPr>
          <w:rFonts w:eastAsia="Calibri" w:cs="Calibri"/>
          <w:color w:val="000000"/>
          <w:sz w:val="22"/>
          <w:szCs w:val="22"/>
        </w:rPr>
        <w:t>)</w:t>
      </w:r>
      <w:r w:rsidRPr="002C7719">
        <w:rPr>
          <w:bCs/>
          <w:iCs/>
          <w:sz w:val="22"/>
          <w:szCs w:val="22"/>
        </w:rPr>
        <w:t>.</w:t>
      </w:r>
      <w:r w:rsidRPr="00A1480C">
        <w:rPr>
          <w:bCs/>
          <w:iCs/>
          <w:sz w:val="22"/>
          <w:szCs w:val="22"/>
        </w:rPr>
        <w:t xml:space="preserve"> </w:t>
      </w:r>
      <w:r w:rsidRPr="00A1480C">
        <w:rPr>
          <w:sz w:val="22"/>
          <w:szCs w:val="22"/>
        </w:rPr>
        <w:t xml:space="preserve">As can be seen in Table 1, there is a wide </w:t>
      </w:r>
      <w:r>
        <w:rPr>
          <w:sz w:val="22"/>
          <w:szCs w:val="22"/>
        </w:rPr>
        <w:t>variation</w:t>
      </w:r>
      <w:r w:rsidRPr="00A1480C">
        <w:rPr>
          <w:sz w:val="22"/>
          <w:szCs w:val="22"/>
        </w:rPr>
        <w:t xml:space="preserve"> in the length of time </w:t>
      </w:r>
      <w:r>
        <w:rPr>
          <w:sz w:val="22"/>
          <w:szCs w:val="22"/>
        </w:rPr>
        <w:t>participants</w:t>
      </w:r>
      <w:r w:rsidRPr="00A1480C">
        <w:rPr>
          <w:sz w:val="22"/>
          <w:szCs w:val="22"/>
        </w:rPr>
        <w:t xml:space="preserve"> have been bereaved, ranging from less than 3 months to over 10 years. The majority of </w:t>
      </w:r>
      <w:r>
        <w:rPr>
          <w:sz w:val="22"/>
          <w:szCs w:val="22"/>
        </w:rPr>
        <w:t>respondents</w:t>
      </w:r>
      <w:r w:rsidRPr="00A1480C">
        <w:rPr>
          <w:sz w:val="22"/>
          <w:szCs w:val="22"/>
        </w:rPr>
        <w:t xml:space="preserve"> did not declare </w:t>
      </w:r>
      <w:r>
        <w:rPr>
          <w:sz w:val="22"/>
          <w:szCs w:val="22"/>
        </w:rPr>
        <w:t xml:space="preserve">having </w:t>
      </w:r>
      <w:r w:rsidRPr="00A1480C">
        <w:rPr>
          <w:sz w:val="22"/>
          <w:szCs w:val="22"/>
        </w:rPr>
        <w:t>a disability.</w:t>
      </w:r>
    </w:p>
    <w:p w14:paraId="56974E41" w14:textId="2F36D010" w:rsidR="00F06795" w:rsidRDefault="00F06795" w:rsidP="00F06795"/>
    <w:p w14:paraId="68AD7EE0" w14:textId="25A902C5" w:rsidR="00994BBF" w:rsidRDefault="00994BBF" w:rsidP="00F06795">
      <w:pPr>
        <w:rPr>
          <w:b/>
          <w:color w:val="1F497D" w:themeColor="text2"/>
          <w:sz w:val="23"/>
          <w:szCs w:val="23"/>
        </w:rPr>
      </w:pPr>
      <w:r w:rsidRPr="00F06795">
        <w:rPr>
          <w:b/>
          <w:color w:val="1F497D" w:themeColor="text2"/>
          <w:sz w:val="23"/>
          <w:szCs w:val="23"/>
        </w:rPr>
        <w:t>Table 1</w:t>
      </w:r>
      <w:r w:rsidR="00AE0748">
        <w:rPr>
          <w:b/>
          <w:color w:val="1F497D" w:themeColor="text2"/>
          <w:sz w:val="23"/>
          <w:szCs w:val="23"/>
        </w:rPr>
        <w:t>:</w:t>
      </w:r>
      <w:r w:rsidRPr="00F06795">
        <w:rPr>
          <w:b/>
          <w:color w:val="1F497D" w:themeColor="text2"/>
          <w:sz w:val="23"/>
          <w:szCs w:val="23"/>
        </w:rPr>
        <w:t xml:space="preserve"> The demographics of </w:t>
      </w:r>
      <w:r w:rsidR="00A82C59">
        <w:rPr>
          <w:b/>
          <w:color w:val="1F497D" w:themeColor="text2"/>
          <w:sz w:val="23"/>
          <w:szCs w:val="23"/>
        </w:rPr>
        <w:t>participants</w:t>
      </w:r>
      <w:r w:rsidRPr="00F06795">
        <w:rPr>
          <w:b/>
          <w:color w:val="1F497D" w:themeColor="text2"/>
          <w:sz w:val="23"/>
          <w:szCs w:val="23"/>
        </w:rPr>
        <w:t xml:space="preserve"> accessing the More than Words service</w:t>
      </w:r>
    </w:p>
    <w:p w14:paraId="5FDC059F" w14:textId="77777777" w:rsidR="00587958" w:rsidRPr="00F06795" w:rsidRDefault="00587958" w:rsidP="00F06795">
      <w:pPr>
        <w:rPr>
          <w:b/>
          <w:color w:val="1F497D" w:themeColor="text2"/>
          <w:sz w:val="23"/>
          <w:szCs w:val="23"/>
        </w:rPr>
      </w:pPr>
    </w:p>
    <w:tbl>
      <w:tblPr>
        <w:tblStyle w:val="PlainTable11"/>
        <w:tblW w:w="0" w:type="auto"/>
        <w:tblLook w:val="04A0" w:firstRow="1" w:lastRow="0" w:firstColumn="1" w:lastColumn="0" w:noHBand="0" w:noVBand="1"/>
      </w:tblPr>
      <w:tblGrid>
        <w:gridCol w:w="2093"/>
        <w:gridCol w:w="2308"/>
        <w:gridCol w:w="1884"/>
        <w:gridCol w:w="2005"/>
      </w:tblGrid>
      <w:tr w:rsidR="00994BBF" w14:paraId="3235EF1C" w14:textId="77777777" w:rsidTr="00995D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2E935C8" w14:textId="77777777" w:rsidR="00994BBF" w:rsidRPr="00B92BD4" w:rsidRDefault="00994BBF" w:rsidP="00652CEA">
            <w:pPr>
              <w:rPr>
                <w:b w:val="0"/>
              </w:rPr>
            </w:pPr>
            <w:r w:rsidRPr="00B92BD4">
              <w:t>Demographic</w:t>
            </w:r>
          </w:p>
        </w:tc>
        <w:tc>
          <w:tcPr>
            <w:tcW w:w="2308" w:type="dxa"/>
          </w:tcPr>
          <w:p w14:paraId="27C134C4" w14:textId="77777777" w:rsidR="00994BBF" w:rsidRPr="00B92BD4" w:rsidRDefault="00994BBF" w:rsidP="00652CEA">
            <w:pPr>
              <w:cnfStyle w:val="100000000000" w:firstRow="1" w:lastRow="0" w:firstColumn="0" w:lastColumn="0" w:oddVBand="0" w:evenVBand="0" w:oddHBand="0" w:evenHBand="0" w:firstRowFirstColumn="0" w:firstRowLastColumn="0" w:lastRowFirstColumn="0" w:lastRowLastColumn="0"/>
              <w:rPr>
                <w:b w:val="0"/>
              </w:rPr>
            </w:pPr>
            <w:r w:rsidRPr="00B92BD4">
              <w:t>Categories</w:t>
            </w:r>
          </w:p>
        </w:tc>
        <w:tc>
          <w:tcPr>
            <w:tcW w:w="1884" w:type="dxa"/>
          </w:tcPr>
          <w:p w14:paraId="3A120763" w14:textId="77777777" w:rsidR="00994BBF" w:rsidRPr="00B92BD4" w:rsidRDefault="00994BBF" w:rsidP="00652CEA">
            <w:pPr>
              <w:cnfStyle w:val="100000000000" w:firstRow="1" w:lastRow="0" w:firstColumn="0" w:lastColumn="0" w:oddVBand="0" w:evenVBand="0" w:oddHBand="0" w:evenHBand="0" w:firstRowFirstColumn="0" w:firstRowLastColumn="0" w:lastRowFirstColumn="0" w:lastRowLastColumn="0"/>
              <w:rPr>
                <w:b w:val="0"/>
              </w:rPr>
            </w:pPr>
            <w:r w:rsidRPr="00B92BD4">
              <w:t xml:space="preserve">Number </w:t>
            </w:r>
          </w:p>
        </w:tc>
        <w:tc>
          <w:tcPr>
            <w:tcW w:w="2005" w:type="dxa"/>
          </w:tcPr>
          <w:p w14:paraId="60B2460B" w14:textId="48B587FE" w:rsidR="00994BBF" w:rsidRPr="00B92BD4" w:rsidRDefault="00994BBF" w:rsidP="00652CEA">
            <w:pPr>
              <w:cnfStyle w:val="100000000000" w:firstRow="1" w:lastRow="0" w:firstColumn="0" w:lastColumn="0" w:oddVBand="0" w:evenVBand="0" w:oddHBand="0" w:evenHBand="0" w:firstRowFirstColumn="0" w:firstRowLastColumn="0" w:lastRowFirstColumn="0" w:lastRowLastColumn="0"/>
              <w:rPr>
                <w:b w:val="0"/>
              </w:rPr>
            </w:pPr>
            <w:r w:rsidRPr="00B92BD4">
              <w:t>Percentage</w:t>
            </w:r>
            <w:r w:rsidR="005B7166">
              <w:t xml:space="preserve"> (%)</w:t>
            </w:r>
          </w:p>
        </w:tc>
      </w:tr>
      <w:tr w:rsidR="00994BBF" w14:paraId="4030BD88" w14:textId="77777777" w:rsidTr="0099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A22DA37" w14:textId="6E5E4B10" w:rsidR="00994BBF" w:rsidRPr="00C56E19" w:rsidRDefault="00994BBF" w:rsidP="00652CEA">
            <w:pPr>
              <w:rPr>
                <w:b w:val="0"/>
              </w:rPr>
            </w:pPr>
            <w:r w:rsidRPr="00C56E19">
              <w:t>Age</w:t>
            </w:r>
            <w:r w:rsidR="005B7166">
              <w:t xml:space="preserve"> (years)</w:t>
            </w:r>
          </w:p>
        </w:tc>
        <w:tc>
          <w:tcPr>
            <w:tcW w:w="2308" w:type="dxa"/>
          </w:tcPr>
          <w:p w14:paraId="061A500B"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18-24</w:t>
            </w:r>
          </w:p>
        </w:tc>
        <w:tc>
          <w:tcPr>
            <w:tcW w:w="1884" w:type="dxa"/>
          </w:tcPr>
          <w:p w14:paraId="3A7D643A"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4</w:t>
            </w:r>
          </w:p>
        </w:tc>
        <w:tc>
          <w:tcPr>
            <w:tcW w:w="2005" w:type="dxa"/>
          </w:tcPr>
          <w:p w14:paraId="777AE1AE"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7</w:t>
            </w:r>
          </w:p>
        </w:tc>
      </w:tr>
      <w:tr w:rsidR="00994BBF" w14:paraId="779DBA15" w14:textId="77777777" w:rsidTr="00995D9C">
        <w:tc>
          <w:tcPr>
            <w:cnfStyle w:val="001000000000" w:firstRow="0" w:lastRow="0" w:firstColumn="1" w:lastColumn="0" w:oddVBand="0" w:evenVBand="0" w:oddHBand="0" w:evenHBand="0" w:firstRowFirstColumn="0" w:firstRowLastColumn="0" w:lastRowFirstColumn="0" w:lastRowLastColumn="0"/>
            <w:tcW w:w="2093" w:type="dxa"/>
          </w:tcPr>
          <w:p w14:paraId="28E3E4D9" w14:textId="77777777" w:rsidR="00994BBF" w:rsidRPr="00C56E19" w:rsidRDefault="00994BBF" w:rsidP="00652CEA">
            <w:pPr>
              <w:rPr>
                <w:b w:val="0"/>
              </w:rPr>
            </w:pPr>
          </w:p>
        </w:tc>
        <w:tc>
          <w:tcPr>
            <w:tcW w:w="2308" w:type="dxa"/>
          </w:tcPr>
          <w:p w14:paraId="49CF1586"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25-34</w:t>
            </w:r>
          </w:p>
        </w:tc>
        <w:tc>
          <w:tcPr>
            <w:tcW w:w="1884" w:type="dxa"/>
          </w:tcPr>
          <w:p w14:paraId="28799477"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10</w:t>
            </w:r>
          </w:p>
        </w:tc>
        <w:tc>
          <w:tcPr>
            <w:tcW w:w="2005" w:type="dxa"/>
          </w:tcPr>
          <w:p w14:paraId="5B416A74"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17.5</w:t>
            </w:r>
          </w:p>
        </w:tc>
      </w:tr>
      <w:tr w:rsidR="00994BBF" w14:paraId="0D9F7D69" w14:textId="77777777" w:rsidTr="0099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78F89E94" w14:textId="77777777" w:rsidR="00994BBF" w:rsidRPr="00C56E19" w:rsidRDefault="00994BBF" w:rsidP="00652CEA">
            <w:pPr>
              <w:rPr>
                <w:b w:val="0"/>
              </w:rPr>
            </w:pPr>
          </w:p>
        </w:tc>
        <w:tc>
          <w:tcPr>
            <w:tcW w:w="2308" w:type="dxa"/>
          </w:tcPr>
          <w:p w14:paraId="74E883C8"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35-44</w:t>
            </w:r>
          </w:p>
        </w:tc>
        <w:tc>
          <w:tcPr>
            <w:tcW w:w="1884" w:type="dxa"/>
          </w:tcPr>
          <w:p w14:paraId="17147EC7"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7</w:t>
            </w:r>
          </w:p>
        </w:tc>
        <w:tc>
          <w:tcPr>
            <w:tcW w:w="2005" w:type="dxa"/>
          </w:tcPr>
          <w:p w14:paraId="08505A29"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12.3</w:t>
            </w:r>
          </w:p>
        </w:tc>
      </w:tr>
      <w:tr w:rsidR="00994BBF" w14:paraId="62239C23" w14:textId="77777777" w:rsidTr="00995D9C">
        <w:tc>
          <w:tcPr>
            <w:cnfStyle w:val="001000000000" w:firstRow="0" w:lastRow="0" w:firstColumn="1" w:lastColumn="0" w:oddVBand="0" w:evenVBand="0" w:oddHBand="0" w:evenHBand="0" w:firstRowFirstColumn="0" w:firstRowLastColumn="0" w:lastRowFirstColumn="0" w:lastRowLastColumn="0"/>
            <w:tcW w:w="2093" w:type="dxa"/>
          </w:tcPr>
          <w:p w14:paraId="3A9AE68F" w14:textId="77777777" w:rsidR="00994BBF" w:rsidRPr="00C56E19" w:rsidRDefault="00994BBF" w:rsidP="00652CEA">
            <w:pPr>
              <w:rPr>
                <w:b w:val="0"/>
              </w:rPr>
            </w:pPr>
          </w:p>
        </w:tc>
        <w:tc>
          <w:tcPr>
            <w:tcW w:w="2308" w:type="dxa"/>
          </w:tcPr>
          <w:p w14:paraId="638BC561"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45-54</w:t>
            </w:r>
          </w:p>
        </w:tc>
        <w:tc>
          <w:tcPr>
            <w:tcW w:w="1884" w:type="dxa"/>
          </w:tcPr>
          <w:p w14:paraId="041FF462"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14</w:t>
            </w:r>
          </w:p>
        </w:tc>
        <w:tc>
          <w:tcPr>
            <w:tcW w:w="2005" w:type="dxa"/>
          </w:tcPr>
          <w:p w14:paraId="58EEF46B"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24.6</w:t>
            </w:r>
          </w:p>
        </w:tc>
      </w:tr>
      <w:tr w:rsidR="00994BBF" w14:paraId="772012BC" w14:textId="77777777" w:rsidTr="0099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B29E0CE" w14:textId="77777777" w:rsidR="00994BBF" w:rsidRPr="00C56E19" w:rsidRDefault="00994BBF" w:rsidP="00652CEA">
            <w:pPr>
              <w:rPr>
                <w:b w:val="0"/>
              </w:rPr>
            </w:pPr>
          </w:p>
        </w:tc>
        <w:tc>
          <w:tcPr>
            <w:tcW w:w="2308" w:type="dxa"/>
          </w:tcPr>
          <w:p w14:paraId="60A1FC80"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55-64</w:t>
            </w:r>
          </w:p>
        </w:tc>
        <w:tc>
          <w:tcPr>
            <w:tcW w:w="1884" w:type="dxa"/>
          </w:tcPr>
          <w:p w14:paraId="4160A725"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10</w:t>
            </w:r>
          </w:p>
        </w:tc>
        <w:tc>
          <w:tcPr>
            <w:tcW w:w="2005" w:type="dxa"/>
          </w:tcPr>
          <w:p w14:paraId="33F91ED1"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17.5</w:t>
            </w:r>
          </w:p>
        </w:tc>
      </w:tr>
      <w:tr w:rsidR="00994BBF" w14:paraId="3ACE0D72" w14:textId="77777777" w:rsidTr="00995D9C">
        <w:tc>
          <w:tcPr>
            <w:cnfStyle w:val="001000000000" w:firstRow="0" w:lastRow="0" w:firstColumn="1" w:lastColumn="0" w:oddVBand="0" w:evenVBand="0" w:oddHBand="0" w:evenHBand="0" w:firstRowFirstColumn="0" w:firstRowLastColumn="0" w:lastRowFirstColumn="0" w:lastRowLastColumn="0"/>
            <w:tcW w:w="2093" w:type="dxa"/>
          </w:tcPr>
          <w:p w14:paraId="247BBC32" w14:textId="77777777" w:rsidR="00994BBF" w:rsidRPr="00C56E19" w:rsidRDefault="00994BBF" w:rsidP="00652CEA">
            <w:pPr>
              <w:rPr>
                <w:b w:val="0"/>
              </w:rPr>
            </w:pPr>
          </w:p>
        </w:tc>
        <w:tc>
          <w:tcPr>
            <w:tcW w:w="2308" w:type="dxa"/>
          </w:tcPr>
          <w:p w14:paraId="39EF946B"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65+</w:t>
            </w:r>
          </w:p>
        </w:tc>
        <w:tc>
          <w:tcPr>
            <w:tcW w:w="1884" w:type="dxa"/>
          </w:tcPr>
          <w:p w14:paraId="371DA6F0"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12</w:t>
            </w:r>
          </w:p>
        </w:tc>
        <w:tc>
          <w:tcPr>
            <w:tcW w:w="2005" w:type="dxa"/>
          </w:tcPr>
          <w:p w14:paraId="079A0568"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21.1</w:t>
            </w:r>
          </w:p>
        </w:tc>
      </w:tr>
      <w:tr w:rsidR="00994BBF" w14:paraId="68000B1A" w14:textId="77777777" w:rsidTr="0099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DE69DC4" w14:textId="77777777" w:rsidR="00994BBF" w:rsidRPr="00C56E19" w:rsidRDefault="00994BBF" w:rsidP="00652CEA">
            <w:pPr>
              <w:rPr>
                <w:b w:val="0"/>
              </w:rPr>
            </w:pPr>
          </w:p>
        </w:tc>
        <w:tc>
          <w:tcPr>
            <w:tcW w:w="2308" w:type="dxa"/>
          </w:tcPr>
          <w:p w14:paraId="633F2964"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Total</w:t>
            </w:r>
          </w:p>
        </w:tc>
        <w:tc>
          <w:tcPr>
            <w:tcW w:w="1884" w:type="dxa"/>
          </w:tcPr>
          <w:p w14:paraId="0923BC38"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57</w:t>
            </w:r>
          </w:p>
        </w:tc>
        <w:tc>
          <w:tcPr>
            <w:tcW w:w="2005" w:type="dxa"/>
          </w:tcPr>
          <w:p w14:paraId="3AF8707C"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100</w:t>
            </w:r>
          </w:p>
        </w:tc>
      </w:tr>
      <w:tr w:rsidR="00994BBF" w14:paraId="33FC41DC" w14:textId="77777777" w:rsidTr="00995D9C">
        <w:tc>
          <w:tcPr>
            <w:cnfStyle w:val="001000000000" w:firstRow="0" w:lastRow="0" w:firstColumn="1" w:lastColumn="0" w:oddVBand="0" w:evenVBand="0" w:oddHBand="0" w:evenHBand="0" w:firstRowFirstColumn="0" w:firstRowLastColumn="0" w:lastRowFirstColumn="0" w:lastRowLastColumn="0"/>
            <w:tcW w:w="2093" w:type="dxa"/>
          </w:tcPr>
          <w:p w14:paraId="64B6DE47" w14:textId="77777777" w:rsidR="00994BBF" w:rsidRPr="00C56E19" w:rsidRDefault="00994BBF" w:rsidP="00652CEA">
            <w:pPr>
              <w:rPr>
                <w:b w:val="0"/>
              </w:rPr>
            </w:pPr>
          </w:p>
        </w:tc>
        <w:tc>
          <w:tcPr>
            <w:tcW w:w="2308" w:type="dxa"/>
          </w:tcPr>
          <w:p w14:paraId="567A30F8"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p>
        </w:tc>
        <w:tc>
          <w:tcPr>
            <w:tcW w:w="1884" w:type="dxa"/>
          </w:tcPr>
          <w:p w14:paraId="28B57881"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p>
        </w:tc>
        <w:tc>
          <w:tcPr>
            <w:tcW w:w="2005" w:type="dxa"/>
          </w:tcPr>
          <w:p w14:paraId="54DCC19B"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p>
        </w:tc>
      </w:tr>
      <w:tr w:rsidR="00994BBF" w14:paraId="50D5A552" w14:textId="77777777" w:rsidTr="0099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F7753A2" w14:textId="77777777" w:rsidR="00994BBF" w:rsidRPr="00C56E19" w:rsidRDefault="00994BBF" w:rsidP="00652CEA">
            <w:pPr>
              <w:rPr>
                <w:b w:val="0"/>
              </w:rPr>
            </w:pPr>
            <w:r w:rsidRPr="00C56E19">
              <w:t>Gender</w:t>
            </w:r>
          </w:p>
        </w:tc>
        <w:tc>
          <w:tcPr>
            <w:tcW w:w="2308" w:type="dxa"/>
          </w:tcPr>
          <w:p w14:paraId="4FD06F54"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Female</w:t>
            </w:r>
          </w:p>
        </w:tc>
        <w:tc>
          <w:tcPr>
            <w:tcW w:w="1884" w:type="dxa"/>
          </w:tcPr>
          <w:p w14:paraId="0A4BBE90"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47</w:t>
            </w:r>
          </w:p>
        </w:tc>
        <w:tc>
          <w:tcPr>
            <w:tcW w:w="2005" w:type="dxa"/>
          </w:tcPr>
          <w:p w14:paraId="16DA5403"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82.5</w:t>
            </w:r>
          </w:p>
        </w:tc>
      </w:tr>
      <w:tr w:rsidR="00994BBF" w14:paraId="100ACD89" w14:textId="77777777" w:rsidTr="00995D9C">
        <w:tc>
          <w:tcPr>
            <w:cnfStyle w:val="001000000000" w:firstRow="0" w:lastRow="0" w:firstColumn="1" w:lastColumn="0" w:oddVBand="0" w:evenVBand="0" w:oddHBand="0" w:evenHBand="0" w:firstRowFirstColumn="0" w:firstRowLastColumn="0" w:lastRowFirstColumn="0" w:lastRowLastColumn="0"/>
            <w:tcW w:w="2093" w:type="dxa"/>
          </w:tcPr>
          <w:p w14:paraId="2F341767" w14:textId="77777777" w:rsidR="00994BBF" w:rsidRDefault="00994BBF" w:rsidP="00652CEA"/>
        </w:tc>
        <w:tc>
          <w:tcPr>
            <w:tcW w:w="2308" w:type="dxa"/>
          </w:tcPr>
          <w:p w14:paraId="7C72915F"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Male</w:t>
            </w:r>
          </w:p>
        </w:tc>
        <w:tc>
          <w:tcPr>
            <w:tcW w:w="1884" w:type="dxa"/>
          </w:tcPr>
          <w:p w14:paraId="523FEA3D"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10</w:t>
            </w:r>
          </w:p>
        </w:tc>
        <w:tc>
          <w:tcPr>
            <w:tcW w:w="2005" w:type="dxa"/>
          </w:tcPr>
          <w:p w14:paraId="790A0265"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13.5</w:t>
            </w:r>
          </w:p>
        </w:tc>
      </w:tr>
      <w:tr w:rsidR="00994BBF" w14:paraId="0DA99BCD" w14:textId="77777777" w:rsidTr="0099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97BC987" w14:textId="77777777" w:rsidR="00994BBF" w:rsidRDefault="00994BBF" w:rsidP="00652CEA"/>
        </w:tc>
        <w:tc>
          <w:tcPr>
            <w:tcW w:w="2308" w:type="dxa"/>
          </w:tcPr>
          <w:p w14:paraId="6CEF01D4"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Total</w:t>
            </w:r>
          </w:p>
        </w:tc>
        <w:tc>
          <w:tcPr>
            <w:tcW w:w="1884" w:type="dxa"/>
          </w:tcPr>
          <w:p w14:paraId="28260E4A"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57</w:t>
            </w:r>
          </w:p>
        </w:tc>
        <w:tc>
          <w:tcPr>
            <w:tcW w:w="2005" w:type="dxa"/>
          </w:tcPr>
          <w:p w14:paraId="56FEF27D"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100</w:t>
            </w:r>
          </w:p>
        </w:tc>
      </w:tr>
      <w:tr w:rsidR="00994BBF" w14:paraId="7A6B6D9C" w14:textId="77777777" w:rsidTr="00995D9C">
        <w:tc>
          <w:tcPr>
            <w:cnfStyle w:val="001000000000" w:firstRow="0" w:lastRow="0" w:firstColumn="1" w:lastColumn="0" w:oddVBand="0" w:evenVBand="0" w:oddHBand="0" w:evenHBand="0" w:firstRowFirstColumn="0" w:firstRowLastColumn="0" w:lastRowFirstColumn="0" w:lastRowLastColumn="0"/>
            <w:tcW w:w="2093" w:type="dxa"/>
          </w:tcPr>
          <w:p w14:paraId="3ECABAA6" w14:textId="77777777" w:rsidR="00994BBF" w:rsidRDefault="00994BBF" w:rsidP="00652CEA"/>
        </w:tc>
        <w:tc>
          <w:tcPr>
            <w:tcW w:w="2308" w:type="dxa"/>
          </w:tcPr>
          <w:p w14:paraId="02674E78"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p>
        </w:tc>
        <w:tc>
          <w:tcPr>
            <w:tcW w:w="1884" w:type="dxa"/>
          </w:tcPr>
          <w:p w14:paraId="503A151A"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p>
        </w:tc>
        <w:tc>
          <w:tcPr>
            <w:tcW w:w="2005" w:type="dxa"/>
          </w:tcPr>
          <w:p w14:paraId="5F487989"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p>
        </w:tc>
      </w:tr>
      <w:tr w:rsidR="00994BBF" w14:paraId="564C3FE8" w14:textId="77777777" w:rsidTr="0099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658E8A5" w14:textId="77777777" w:rsidR="00994BBF" w:rsidRPr="00C56E19" w:rsidRDefault="00994BBF" w:rsidP="00652CEA">
            <w:pPr>
              <w:rPr>
                <w:b w:val="0"/>
              </w:rPr>
            </w:pPr>
            <w:r w:rsidRPr="00C56E19">
              <w:t>Time since bereavement</w:t>
            </w:r>
          </w:p>
        </w:tc>
        <w:tc>
          <w:tcPr>
            <w:tcW w:w="2308" w:type="dxa"/>
          </w:tcPr>
          <w:p w14:paraId="1BE1B5DF" w14:textId="77777777" w:rsidR="00994BBF" w:rsidRPr="00C56E19" w:rsidRDefault="00994BBF" w:rsidP="00652CEA">
            <w:pPr>
              <w:cnfStyle w:val="000000100000" w:firstRow="0" w:lastRow="0" w:firstColumn="0" w:lastColumn="0" w:oddVBand="0" w:evenVBand="0" w:oddHBand="1" w:evenHBand="0" w:firstRowFirstColumn="0" w:firstRowLastColumn="0" w:lastRowFirstColumn="0" w:lastRowLastColumn="0"/>
              <w:rPr>
                <w:b/>
              </w:rPr>
            </w:pPr>
            <w:r w:rsidRPr="00C56E19">
              <w:rPr>
                <w:b/>
              </w:rPr>
              <w:t>0-3 months</w:t>
            </w:r>
          </w:p>
        </w:tc>
        <w:tc>
          <w:tcPr>
            <w:tcW w:w="1884" w:type="dxa"/>
          </w:tcPr>
          <w:p w14:paraId="3D0ADAC4"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11</w:t>
            </w:r>
          </w:p>
        </w:tc>
        <w:tc>
          <w:tcPr>
            <w:tcW w:w="2005" w:type="dxa"/>
          </w:tcPr>
          <w:p w14:paraId="6477783A"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19.3</w:t>
            </w:r>
          </w:p>
        </w:tc>
      </w:tr>
      <w:tr w:rsidR="00994BBF" w14:paraId="01708782" w14:textId="77777777" w:rsidTr="00995D9C">
        <w:tc>
          <w:tcPr>
            <w:cnfStyle w:val="001000000000" w:firstRow="0" w:lastRow="0" w:firstColumn="1" w:lastColumn="0" w:oddVBand="0" w:evenVBand="0" w:oddHBand="0" w:evenHBand="0" w:firstRowFirstColumn="0" w:firstRowLastColumn="0" w:lastRowFirstColumn="0" w:lastRowLastColumn="0"/>
            <w:tcW w:w="2093" w:type="dxa"/>
          </w:tcPr>
          <w:p w14:paraId="463C8444" w14:textId="77777777" w:rsidR="00994BBF" w:rsidRPr="00C56E19" w:rsidRDefault="00994BBF" w:rsidP="00652CEA">
            <w:pPr>
              <w:rPr>
                <w:b w:val="0"/>
              </w:rPr>
            </w:pPr>
          </w:p>
        </w:tc>
        <w:tc>
          <w:tcPr>
            <w:tcW w:w="2308" w:type="dxa"/>
          </w:tcPr>
          <w:p w14:paraId="1AAB0E81" w14:textId="77777777" w:rsidR="00994BBF" w:rsidRPr="00C56E19" w:rsidRDefault="00994BBF" w:rsidP="00652CEA">
            <w:pPr>
              <w:cnfStyle w:val="000000000000" w:firstRow="0" w:lastRow="0" w:firstColumn="0" w:lastColumn="0" w:oddVBand="0" w:evenVBand="0" w:oddHBand="0" w:evenHBand="0" w:firstRowFirstColumn="0" w:firstRowLastColumn="0" w:lastRowFirstColumn="0" w:lastRowLastColumn="0"/>
              <w:rPr>
                <w:b/>
              </w:rPr>
            </w:pPr>
            <w:r w:rsidRPr="00C56E19">
              <w:rPr>
                <w:b/>
              </w:rPr>
              <w:t>3-6 months</w:t>
            </w:r>
          </w:p>
        </w:tc>
        <w:tc>
          <w:tcPr>
            <w:tcW w:w="1884" w:type="dxa"/>
          </w:tcPr>
          <w:p w14:paraId="2F58309F"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9</w:t>
            </w:r>
          </w:p>
        </w:tc>
        <w:tc>
          <w:tcPr>
            <w:tcW w:w="2005" w:type="dxa"/>
          </w:tcPr>
          <w:p w14:paraId="654E21B8"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15.8</w:t>
            </w:r>
          </w:p>
        </w:tc>
      </w:tr>
      <w:tr w:rsidR="00994BBF" w14:paraId="7B0D9E0C" w14:textId="77777777" w:rsidTr="0099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50B3CC6" w14:textId="77777777" w:rsidR="00994BBF" w:rsidRPr="00C56E19" w:rsidRDefault="00994BBF" w:rsidP="00652CEA">
            <w:pPr>
              <w:rPr>
                <w:b w:val="0"/>
              </w:rPr>
            </w:pPr>
          </w:p>
        </w:tc>
        <w:tc>
          <w:tcPr>
            <w:tcW w:w="2308" w:type="dxa"/>
          </w:tcPr>
          <w:p w14:paraId="2B275AC3" w14:textId="77777777" w:rsidR="00994BBF" w:rsidRPr="00C56E19" w:rsidRDefault="00994BBF" w:rsidP="00652CEA">
            <w:pPr>
              <w:cnfStyle w:val="000000100000" w:firstRow="0" w:lastRow="0" w:firstColumn="0" w:lastColumn="0" w:oddVBand="0" w:evenVBand="0" w:oddHBand="1" w:evenHBand="0" w:firstRowFirstColumn="0" w:firstRowLastColumn="0" w:lastRowFirstColumn="0" w:lastRowLastColumn="0"/>
              <w:rPr>
                <w:b/>
              </w:rPr>
            </w:pPr>
            <w:r w:rsidRPr="00C56E19">
              <w:rPr>
                <w:b/>
              </w:rPr>
              <w:t>6-9 months</w:t>
            </w:r>
          </w:p>
        </w:tc>
        <w:tc>
          <w:tcPr>
            <w:tcW w:w="1884" w:type="dxa"/>
          </w:tcPr>
          <w:p w14:paraId="1FD1C02F"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2</w:t>
            </w:r>
          </w:p>
        </w:tc>
        <w:tc>
          <w:tcPr>
            <w:tcW w:w="2005" w:type="dxa"/>
          </w:tcPr>
          <w:p w14:paraId="4CC6A0A4"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3.5</w:t>
            </w:r>
          </w:p>
        </w:tc>
      </w:tr>
      <w:tr w:rsidR="00994BBF" w14:paraId="4F2A7A4B" w14:textId="77777777" w:rsidTr="00995D9C">
        <w:tc>
          <w:tcPr>
            <w:cnfStyle w:val="001000000000" w:firstRow="0" w:lastRow="0" w:firstColumn="1" w:lastColumn="0" w:oddVBand="0" w:evenVBand="0" w:oddHBand="0" w:evenHBand="0" w:firstRowFirstColumn="0" w:firstRowLastColumn="0" w:lastRowFirstColumn="0" w:lastRowLastColumn="0"/>
            <w:tcW w:w="2093" w:type="dxa"/>
          </w:tcPr>
          <w:p w14:paraId="547536D5" w14:textId="77777777" w:rsidR="00994BBF" w:rsidRPr="00C56E19" w:rsidRDefault="00994BBF" w:rsidP="00652CEA">
            <w:pPr>
              <w:rPr>
                <w:b w:val="0"/>
              </w:rPr>
            </w:pPr>
          </w:p>
        </w:tc>
        <w:tc>
          <w:tcPr>
            <w:tcW w:w="2308" w:type="dxa"/>
          </w:tcPr>
          <w:p w14:paraId="2FC5689D" w14:textId="77777777" w:rsidR="00994BBF" w:rsidRPr="00C56E19" w:rsidRDefault="00994BBF" w:rsidP="00652CEA">
            <w:pPr>
              <w:cnfStyle w:val="000000000000" w:firstRow="0" w:lastRow="0" w:firstColumn="0" w:lastColumn="0" w:oddVBand="0" w:evenVBand="0" w:oddHBand="0" w:evenHBand="0" w:firstRowFirstColumn="0" w:firstRowLastColumn="0" w:lastRowFirstColumn="0" w:lastRowLastColumn="0"/>
              <w:rPr>
                <w:b/>
              </w:rPr>
            </w:pPr>
            <w:r w:rsidRPr="00C56E19">
              <w:rPr>
                <w:b/>
              </w:rPr>
              <w:t>9-12 months</w:t>
            </w:r>
          </w:p>
        </w:tc>
        <w:tc>
          <w:tcPr>
            <w:tcW w:w="1884" w:type="dxa"/>
          </w:tcPr>
          <w:p w14:paraId="434B23B4"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6</w:t>
            </w:r>
          </w:p>
        </w:tc>
        <w:tc>
          <w:tcPr>
            <w:tcW w:w="2005" w:type="dxa"/>
          </w:tcPr>
          <w:p w14:paraId="34A593F9"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10.5</w:t>
            </w:r>
          </w:p>
        </w:tc>
      </w:tr>
      <w:tr w:rsidR="00994BBF" w14:paraId="257E0C17" w14:textId="77777777" w:rsidTr="0099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BA269FC" w14:textId="77777777" w:rsidR="00994BBF" w:rsidRPr="00C56E19" w:rsidRDefault="00994BBF" w:rsidP="00652CEA">
            <w:pPr>
              <w:rPr>
                <w:b w:val="0"/>
              </w:rPr>
            </w:pPr>
          </w:p>
        </w:tc>
        <w:tc>
          <w:tcPr>
            <w:tcW w:w="2308" w:type="dxa"/>
          </w:tcPr>
          <w:p w14:paraId="10C8C11E" w14:textId="77777777" w:rsidR="00994BBF" w:rsidRPr="00C56E19" w:rsidRDefault="00994BBF" w:rsidP="00652CEA">
            <w:pPr>
              <w:cnfStyle w:val="000000100000" w:firstRow="0" w:lastRow="0" w:firstColumn="0" w:lastColumn="0" w:oddVBand="0" w:evenVBand="0" w:oddHBand="1" w:evenHBand="0" w:firstRowFirstColumn="0" w:firstRowLastColumn="0" w:lastRowFirstColumn="0" w:lastRowLastColumn="0"/>
              <w:rPr>
                <w:b/>
              </w:rPr>
            </w:pPr>
            <w:r w:rsidRPr="00C56E19">
              <w:rPr>
                <w:b/>
              </w:rPr>
              <w:t>1-2 years</w:t>
            </w:r>
          </w:p>
        </w:tc>
        <w:tc>
          <w:tcPr>
            <w:tcW w:w="1884" w:type="dxa"/>
          </w:tcPr>
          <w:p w14:paraId="00A543D7"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6</w:t>
            </w:r>
          </w:p>
        </w:tc>
        <w:tc>
          <w:tcPr>
            <w:tcW w:w="2005" w:type="dxa"/>
          </w:tcPr>
          <w:p w14:paraId="5F283B76"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10.5</w:t>
            </w:r>
          </w:p>
        </w:tc>
      </w:tr>
      <w:tr w:rsidR="00994BBF" w14:paraId="263DD55D" w14:textId="77777777" w:rsidTr="00995D9C">
        <w:tc>
          <w:tcPr>
            <w:cnfStyle w:val="001000000000" w:firstRow="0" w:lastRow="0" w:firstColumn="1" w:lastColumn="0" w:oddVBand="0" w:evenVBand="0" w:oddHBand="0" w:evenHBand="0" w:firstRowFirstColumn="0" w:firstRowLastColumn="0" w:lastRowFirstColumn="0" w:lastRowLastColumn="0"/>
            <w:tcW w:w="2093" w:type="dxa"/>
          </w:tcPr>
          <w:p w14:paraId="6FA294B6" w14:textId="77777777" w:rsidR="00994BBF" w:rsidRPr="00C56E19" w:rsidRDefault="00994BBF" w:rsidP="00652CEA">
            <w:pPr>
              <w:rPr>
                <w:b w:val="0"/>
              </w:rPr>
            </w:pPr>
          </w:p>
        </w:tc>
        <w:tc>
          <w:tcPr>
            <w:tcW w:w="2308" w:type="dxa"/>
          </w:tcPr>
          <w:p w14:paraId="4B2FF976" w14:textId="4AF93AA5" w:rsidR="00994BBF" w:rsidRPr="00C56E19" w:rsidRDefault="00E125BA" w:rsidP="00652CEA">
            <w:pPr>
              <w:cnfStyle w:val="000000000000" w:firstRow="0" w:lastRow="0" w:firstColumn="0" w:lastColumn="0" w:oddVBand="0" w:evenVBand="0" w:oddHBand="0" w:evenHBand="0" w:firstRowFirstColumn="0" w:firstRowLastColumn="0" w:lastRowFirstColumn="0" w:lastRowLastColumn="0"/>
              <w:rPr>
                <w:b/>
              </w:rPr>
            </w:pPr>
            <w:r>
              <w:rPr>
                <w:b/>
              </w:rPr>
              <w:t>2-5 years</w:t>
            </w:r>
          </w:p>
        </w:tc>
        <w:tc>
          <w:tcPr>
            <w:tcW w:w="1884" w:type="dxa"/>
          </w:tcPr>
          <w:p w14:paraId="0A81FAB6"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11</w:t>
            </w:r>
          </w:p>
        </w:tc>
        <w:tc>
          <w:tcPr>
            <w:tcW w:w="2005" w:type="dxa"/>
          </w:tcPr>
          <w:p w14:paraId="377BDF9A"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19.3</w:t>
            </w:r>
          </w:p>
        </w:tc>
      </w:tr>
      <w:tr w:rsidR="00994BBF" w14:paraId="70F1DED4" w14:textId="77777777" w:rsidTr="0099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2D2F1007" w14:textId="77777777" w:rsidR="00994BBF" w:rsidRPr="00C56E19" w:rsidRDefault="00994BBF" w:rsidP="00652CEA">
            <w:pPr>
              <w:rPr>
                <w:b w:val="0"/>
              </w:rPr>
            </w:pPr>
          </w:p>
        </w:tc>
        <w:tc>
          <w:tcPr>
            <w:tcW w:w="2308" w:type="dxa"/>
          </w:tcPr>
          <w:p w14:paraId="01869BB6" w14:textId="77777777" w:rsidR="00994BBF" w:rsidRPr="00C56E19" w:rsidRDefault="00994BBF" w:rsidP="00652CEA">
            <w:pPr>
              <w:cnfStyle w:val="000000100000" w:firstRow="0" w:lastRow="0" w:firstColumn="0" w:lastColumn="0" w:oddVBand="0" w:evenVBand="0" w:oddHBand="1" w:evenHBand="0" w:firstRowFirstColumn="0" w:firstRowLastColumn="0" w:lastRowFirstColumn="0" w:lastRowLastColumn="0"/>
              <w:rPr>
                <w:b/>
              </w:rPr>
            </w:pPr>
            <w:r w:rsidRPr="00C56E19">
              <w:rPr>
                <w:b/>
              </w:rPr>
              <w:t>5-10 years</w:t>
            </w:r>
          </w:p>
        </w:tc>
        <w:tc>
          <w:tcPr>
            <w:tcW w:w="1884" w:type="dxa"/>
          </w:tcPr>
          <w:p w14:paraId="24104D51"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5</w:t>
            </w:r>
          </w:p>
        </w:tc>
        <w:tc>
          <w:tcPr>
            <w:tcW w:w="2005" w:type="dxa"/>
          </w:tcPr>
          <w:p w14:paraId="2072D8BF"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8.8</w:t>
            </w:r>
          </w:p>
        </w:tc>
      </w:tr>
      <w:tr w:rsidR="00994BBF" w14:paraId="20CC2E7A" w14:textId="77777777" w:rsidTr="00995D9C">
        <w:tc>
          <w:tcPr>
            <w:cnfStyle w:val="001000000000" w:firstRow="0" w:lastRow="0" w:firstColumn="1" w:lastColumn="0" w:oddVBand="0" w:evenVBand="0" w:oddHBand="0" w:evenHBand="0" w:firstRowFirstColumn="0" w:firstRowLastColumn="0" w:lastRowFirstColumn="0" w:lastRowLastColumn="0"/>
            <w:tcW w:w="2093" w:type="dxa"/>
          </w:tcPr>
          <w:p w14:paraId="09FE5F7F" w14:textId="77777777" w:rsidR="00994BBF" w:rsidRPr="00C56E19" w:rsidRDefault="00994BBF" w:rsidP="00652CEA">
            <w:pPr>
              <w:rPr>
                <w:b w:val="0"/>
              </w:rPr>
            </w:pPr>
          </w:p>
        </w:tc>
        <w:tc>
          <w:tcPr>
            <w:tcW w:w="2308" w:type="dxa"/>
          </w:tcPr>
          <w:p w14:paraId="7EA2395D" w14:textId="77777777" w:rsidR="00994BBF" w:rsidRPr="00C56E19" w:rsidRDefault="00994BBF" w:rsidP="00652CEA">
            <w:pPr>
              <w:cnfStyle w:val="000000000000" w:firstRow="0" w:lastRow="0" w:firstColumn="0" w:lastColumn="0" w:oddVBand="0" w:evenVBand="0" w:oddHBand="0" w:evenHBand="0" w:firstRowFirstColumn="0" w:firstRowLastColumn="0" w:lastRowFirstColumn="0" w:lastRowLastColumn="0"/>
              <w:rPr>
                <w:b/>
              </w:rPr>
            </w:pPr>
            <w:r w:rsidRPr="00C56E19">
              <w:rPr>
                <w:b/>
              </w:rPr>
              <w:t>Over 10 years</w:t>
            </w:r>
          </w:p>
        </w:tc>
        <w:tc>
          <w:tcPr>
            <w:tcW w:w="1884" w:type="dxa"/>
          </w:tcPr>
          <w:p w14:paraId="307FA7C3"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3</w:t>
            </w:r>
          </w:p>
        </w:tc>
        <w:tc>
          <w:tcPr>
            <w:tcW w:w="2005" w:type="dxa"/>
          </w:tcPr>
          <w:p w14:paraId="2C53AACC"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5.3</w:t>
            </w:r>
          </w:p>
        </w:tc>
      </w:tr>
      <w:tr w:rsidR="00994BBF" w14:paraId="1516C751" w14:textId="77777777" w:rsidTr="0099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541FB40B" w14:textId="77777777" w:rsidR="00994BBF" w:rsidRPr="00C56E19" w:rsidRDefault="00994BBF" w:rsidP="00652CEA">
            <w:pPr>
              <w:rPr>
                <w:b w:val="0"/>
              </w:rPr>
            </w:pPr>
          </w:p>
        </w:tc>
        <w:tc>
          <w:tcPr>
            <w:tcW w:w="2308" w:type="dxa"/>
          </w:tcPr>
          <w:p w14:paraId="5F4AECE6" w14:textId="77777777" w:rsidR="00994BBF" w:rsidRPr="00C56E19" w:rsidRDefault="00994BBF" w:rsidP="00652CEA">
            <w:pPr>
              <w:cnfStyle w:val="000000100000" w:firstRow="0" w:lastRow="0" w:firstColumn="0" w:lastColumn="0" w:oddVBand="0" w:evenVBand="0" w:oddHBand="1" w:evenHBand="0" w:firstRowFirstColumn="0" w:firstRowLastColumn="0" w:lastRowFirstColumn="0" w:lastRowLastColumn="0"/>
              <w:rPr>
                <w:b/>
              </w:rPr>
            </w:pPr>
            <w:r w:rsidRPr="00C56E19">
              <w:rPr>
                <w:b/>
              </w:rPr>
              <w:t>Prefer not to say</w:t>
            </w:r>
          </w:p>
        </w:tc>
        <w:tc>
          <w:tcPr>
            <w:tcW w:w="1884" w:type="dxa"/>
          </w:tcPr>
          <w:p w14:paraId="586F2AC4"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4</w:t>
            </w:r>
          </w:p>
        </w:tc>
        <w:tc>
          <w:tcPr>
            <w:tcW w:w="2005" w:type="dxa"/>
          </w:tcPr>
          <w:p w14:paraId="3BC87AAB"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7.0</w:t>
            </w:r>
          </w:p>
        </w:tc>
      </w:tr>
      <w:tr w:rsidR="00994BBF" w14:paraId="2FB4FB4A" w14:textId="77777777" w:rsidTr="00995D9C">
        <w:tc>
          <w:tcPr>
            <w:cnfStyle w:val="001000000000" w:firstRow="0" w:lastRow="0" w:firstColumn="1" w:lastColumn="0" w:oddVBand="0" w:evenVBand="0" w:oddHBand="0" w:evenHBand="0" w:firstRowFirstColumn="0" w:firstRowLastColumn="0" w:lastRowFirstColumn="0" w:lastRowLastColumn="0"/>
            <w:tcW w:w="2093" w:type="dxa"/>
          </w:tcPr>
          <w:p w14:paraId="25E9360F" w14:textId="77777777" w:rsidR="00994BBF" w:rsidRPr="00C56E19" w:rsidRDefault="00994BBF" w:rsidP="00652CEA">
            <w:pPr>
              <w:rPr>
                <w:b w:val="0"/>
              </w:rPr>
            </w:pPr>
          </w:p>
        </w:tc>
        <w:tc>
          <w:tcPr>
            <w:tcW w:w="2308" w:type="dxa"/>
          </w:tcPr>
          <w:p w14:paraId="7ECBA9CC" w14:textId="77777777" w:rsidR="00994BBF" w:rsidRPr="00C56E19" w:rsidRDefault="00994BBF" w:rsidP="00652CEA">
            <w:pPr>
              <w:cnfStyle w:val="000000000000" w:firstRow="0" w:lastRow="0" w:firstColumn="0" w:lastColumn="0" w:oddVBand="0" w:evenVBand="0" w:oddHBand="0" w:evenHBand="0" w:firstRowFirstColumn="0" w:firstRowLastColumn="0" w:lastRowFirstColumn="0" w:lastRowLastColumn="0"/>
              <w:rPr>
                <w:b/>
              </w:rPr>
            </w:pPr>
            <w:r w:rsidRPr="00C56E19">
              <w:rPr>
                <w:b/>
              </w:rPr>
              <w:t>Total</w:t>
            </w:r>
          </w:p>
        </w:tc>
        <w:tc>
          <w:tcPr>
            <w:tcW w:w="1884" w:type="dxa"/>
          </w:tcPr>
          <w:p w14:paraId="663DFAD5"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57</w:t>
            </w:r>
          </w:p>
        </w:tc>
        <w:tc>
          <w:tcPr>
            <w:tcW w:w="2005" w:type="dxa"/>
          </w:tcPr>
          <w:p w14:paraId="72CCA3CE"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100</w:t>
            </w:r>
          </w:p>
        </w:tc>
      </w:tr>
      <w:tr w:rsidR="00994BBF" w14:paraId="1FA31567" w14:textId="77777777" w:rsidTr="0099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4D191DA0" w14:textId="77777777" w:rsidR="00994BBF" w:rsidRDefault="00994BBF" w:rsidP="00652CEA"/>
        </w:tc>
        <w:tc>
          <w:tcPr>
            <w:tcW w:w="2308" w:type="dxa"/>
          </w:tcPr>
          <w:p w14:paraId="57925180"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p>
        </w:tc>
        <w:tc>
          <w:tcPr>
            <w:tcW w:w="1884" w:type="dxa"/>
          </w:tcPr>
          <w:p w14:paraId="234D7531"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p>
        </w:tc>
        <w:tc>
          <w:tcPr>
            <w:tcW w:w="2005" w:type="dxa"/>
          </w:tcPr>
          <w:p w14:paraId="6D959C89"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p>
        </w:tc>
      </w:tr>
      <w:tr w:rsidR="00994BBF" w14:paraId="31822411" w14:textId="77777777" w:rsidTr="00995D9C">
        <w:tc>
          <w:tcPr>
            <w:cnfStyle w:val="001000000000" w:firstRow="0" w:lastRow="0" w:firstColumn="1" w:lastColumn="0" w:oddVBand="0" w:evenVBand="0" w:oddHBand="0" w:evenHBand="0" w:firstRowFirstColumn="0" w:firstRowLastColumn="0" w:lastRowFirstColumn="0" w:lastRowLastColumn="0"/>
            <w:tcW w:w="2093" w:type="dxa"/>
          </w:tcPr>
          <w:p w14:paraId="4E78DDF8" w14:textId="77777777" w:rsidR="00994BBF" w:rsidRPr="00C56E19" w:rsidRDefault="00994BBF" w:rsidP="00652CEA">
            <w:pPr>
              <w:rPr>
                <w:b w:val="0"/>
              </w:rPr>
            </w:pPr>
            <w:r w:rsidRPr="00C56E19">
              <w:t>Disability</w:t>
            </w:r>
          </w:p>
        </w:tc>
        <w:tc>
          <w:tcPr>
            <w:tcW w:w="2308" w:type="dxa"/>
          </w:tcPr>
          <w:p w14:paraId="0DE84CDC" w14:textId="77777777" w:rsidR="00994BBF" w:rsidRPr="00C56E19" w:rsidRDefault="00994BBF" w:rsidP="00652CEA">
            <w:pPr>
              <w:cnfStyle w:val="000000000000" w:firstRow="0" w:lastRow="0" w:firstColumn="0" w:lastColumn="0" w:oddVBand="0" w:evenVBand="0" w:oddHBand="0" w:evenHBand="0" w:firstRowFirstColumn="0" w:firstRowLastColumn="0" w:lastRowFirstColumn="0" w:lastRowLastColumn="0"/>
              <w:rPr>
                <w:b/>
              </w:rPr>
            </w:pPr>
            <w:r w:rsidRPr="00C56E19">
              <w:rPr>
                <w:b/>
              </w:rPr>
              <w:t>Yes</w:t>
            </w:r>
          </w:p>
        </w:tc>
        <w:tc>
          <w:tcPr>
            <w:tcW w:w="1884" w:type="dxa"/>
          </w:tcPr>
          <w:p w14:paraId="23D95EA1"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7</w:t>
            </w:r>
          </w:p>
        </w:tc>
        <w:tc>
          <w:tcPr>
            <w:tcW w:w="2005" w:type="dxa"/>
          </w:tcPr>
          <w:p w14:paraId="650FFDA2"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12.3</w:t>
            </w:r>
          </w:p>
        </w:tc>
      </w:tr>
      <w:tr w:rsidR="00994BBF" w14:paraId="45C6E8EF" w14:textId="77777777" w:rsidTr="0099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68AE6F73" w14:textId="77777777" w:rsidR="00994BBF" w:rsidRPr="00C56E19" w:rsidRDefault="00994BBF" w:rsidP="00652CEA">
            <w:pPr>
              <w:rPr>
                <w:b w:val="0"/>
              </w:rPr>
            </w:pPr>
          </w:p>
        </w:tc>
        <w:tc>
          <w:tcPr>
            <w:tcW w:w="2308" w:type="dxa"/>
          </w:tcPr>
          <w:p w14:paraId="06F66F5D" w14:textId="77777777" w:rsidR="00994BBF" w:rsidRPr="00C56E19" w:rsidRDefault="00994BBF" w:rsidP="00652CEA">
            <w:pPr>
              <w:cnfStyle w:val="000000100000" w:firstRow="0" w:lastRow="0" w:firstColumn="0" w:lastColumn="0" w:oddVBand="0" w:evenVBand="0" w:oddHBand="1" w:evenHBand="0" w:firstRowFirstColumn="0" w:firstRowLastColumn="0" w:lastRowFirstColumn="0" w:lastRowLastColumn="0"/>
              <w:rPr>
                <w:b/>
              </w:rPr>
            </w:pPr>
            <w:r w:rsidRPr="00C56E19">
              <w:rPr>
                <w:b/>
              </w:rPr>
              <w:t>No</w:t>
            </w:r>
          </w:p>
        </w:tc>
        <w:tc>
          <w:tcPr>
            <w:tcW w:w="1884" w:type="dxa"/>
          </w:tcPr>
          <w:p w14:paraId="371AFB6F"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43</w:t>
            </w:r>
          </w:p>
        </w:tc>
        <w:tc>
          <w:tcPr>
            <w:tcW w:w="2005" w:type="dxa"/>
          </w:tcPr>
          <w:p w14:paraId="212C9117"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75.4</w:t>
            </w:r>
          </w:p>
        </w:tc>
      </w:tr>
      <w:tr w:rsidR="00994BBF" w14:paraId="48E18977" w14:textId="77777777" w:rsidTr="00995D9C">
        <w:tc>
          <w:tcPr>
            <w:cnfStyle w:val="001000000000" w:firstRow="0" w:lastRow="0" w:firstColumn="1" w:lastColumn="0" w:oddVBand="0" w:evenVBand="0" w:oddHBand="0" w:evenHBand="0" w:firstRowFirstColumn="0" w:firstRowLastColumn="0" w:lastRowFirstColumn="0" w:lastRowLastColumn="0"/>
            <w:tcW w:w="2093" w:type="dxa"/>
          </w:tcPr>
          <w:p w14:paraId="7AE300E5" w14:textId="77777777" w:rsidR="00994BBF" w:rsidRPr="00C56E19" w:rsidRDefault="00994BBF" w:rsidP="00652CEA">
            <w:pPr>
              <w:rPr>
                <w:b w:val="0"/>
              </w:rPr>
            </w:pPr>
          </w:p>
        </w:tc>
        <w:tc>
          <w:tcPr>
            <w:tcW w:w="2308" w:type="dxa"/>
          </w:tcPr>
          <w:p w14:paraId="71A65CDB" w14:textId="77777777" w:rsidR="00994BBF" w:rsidRPr="00C56E19" w:rsidRDefault="00994BBF" w:rsidP="00652CEA">
            <w:pPr>
              <w:cnfStyle w:val="000000000000" w:firstRow="0" w:lastRow="0" w:firstColumn="0" w:lastColumn="0" w:oddVBand="0" w:evenVBand="0" w:oddHBand="0" w:evenHBand="0" w:firstRowFirstColumn="0" w:firstRowLastColumn="0" w:lastRowFirstColumn="0" w:lastRowLastColumn="0"/>
              <w:rPr>
                <w:b/>
              </w:rPr>
            </w:pPr>
            <w:r w:rsidRPr="00C56E19">
              <w:rPr>
                <w:b/>
              </w:rPr>
              <w:t>Prefer not to say/Other/Missing</w:t>
            </w:r>
          </w:p>
        </w:tc>
        <w:tc>
          <w:tcPr>
            <w:tcW w:w="1884" w:type="dxa"/>
          </w:tcPr>
          <w:p w14:paraId="16452D94"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7</w:t>
            </w:r>
          </w:p>
        </w:tc>
        <w:tc>
          <w:tcPr>
            <w:tcW w:w="2005" w:type="dxa"/>
          </w:tcPr>
          <w:p w14:paraId="76F24F85" w14:textId="77777777" w:rsidR="00994BBF" w:rsidRDefault="00994BBF" w:rsidP="00652CEA">
            <w:pPr>
              <w:cnfStyle w:val="000000000000" w:firstRow="0" w:lastRow="0" w:firstColumn="0" w:lastColumn="0" w:oddVBand="0" w:evenVBand="0" w:oddHBand="0" w:evenHBand="0" w:firstRowFirstColumn="0" w:firstRowLastColumn="0" w:lastRowFirstColumn="0" w:lastRowLastColumn="0"/>
            </w:pPr>
            <w:r>
              <w:t>12.3</w:t>
            </w:r>
          </w:p>
        </w:tc>
      </w:tr>
      <w:tr w:rsidR="00994BBF" w14:paraId="5B4CD2C6" w14:textId="77777777" w:rsidTr="00995D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14:paraId="0F6386A8" w14:textId="77777777" w:rsidR="00994BBF" w:rsidRPr="00C56E19" w:rsidRDefault="00994BBF" w:rsidP="00652CEA">
            <w:pPr>
              <w:rPr>
                <w:b w:val="0"/>
              </w:rPr>
            </w:pPr>
          </w:p>
        </w:tc>
        <w:tc>
          <w:tcPr>
            <w:tcW w:w="2308" w:type="dxa"/>
          </w:tcPr>
          <w:p w14:paraId="78318823" w14:textId="77777777" w:rsidR="00994BBF" w:rsidRPr="00C56E19" w:rsidRDefault="00994BBF" w:rsidP="00652CEA">
            <w:pPr>
              <w:cnfStyle w:val="000000100000" w:firstRow="0" w:lastRow="0" w:firstColumn="0" w:lastColumn="0" w:oddVBand="0" w:evenVBand="0" w:oddHBand="1" w:evenHBand="0" w:firstRowFirstColumn="0" w:firstRowLastColumn="0" w:lastRowFirstColumn="0" w:lastRowLastColumn="0"/>
              <w:rPr>
                <w:b/>
              </w:rPr>
            </w:pPr>
            <w:r w:rsidRPr="00C56E19">
              <w:rPr>
                <w:b/>
              </w:rPr>
              <w:t>Total</w:t>
            </w:r>
          </w:p>
        </w:tc>
        <w:tc>
          <w:tcPr>
            <w:tcW w:w="1884" w:type="dxa"/>
          </w:tcPr>
          <w:p w14:paraId="1F408DE5"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57</w:t>
            </w:r>
          </w:p>
        </w:tc>
        <w:tc>
          <w:tcPr>
            <w:tcW w:w="2005" w:type="dxa"/>
          </w:tcPr>
          <w:p w14:paraId="0A904251" w14:textId="77777777" w:rsidR="00994BBF" w:rsidRDefault="00994BBF" w:rsidP="00652CEA">
            <w:pPr>
              <w:cnfStyle w:val="000000100000" w:firstRow="0" w:lastRow="0" w:firstColumn="0" w:lastColumn="0" w:oddVBand="0" w:evenVBand="0" w:oddHBand="1" w:evenHBand="0" w:firstRowFirstColumn="0" w:firstRowLastColumn="0" w:lastRowFirstColumn="0" w:lastRowLastColumn="0"/>
            </w:pPr>
            <w:r>
              <w:t>100</w:t>
            </w:r>
          </w:p>
        </w:tc>
      </w:tr>
    </w:tbl>
    <w:p w14:paraId="7C0C3DDA" w14:textId="27E2132E" w:rsidR="00994BBF" w:rsidRPr="000C693E" w:rsidRDefault="00994BBF" w:rsidP="000C693E">
      <w:pPr>
        <w:pStyle w:val="Heading1"/>
        <w:numPr>
          <w:ilvl w:val="0"/>
          <w:numId w:val="34"/>
        </w:numPr>
        <w:rPr>
          <w:color w:val="1F497D" w:themeColor="text2"/>
          <w:sz w:val="26"/>
          <w:szCs w:val="26"/>
        </w:rPr>
      </w:pPr>
      <w:bookmarkStart w:id="2" w:name="_Toc7525727"/>
      <w:r w:rsidRPr="000C693E">
        <w:rPr>
          <w:color w:val="1F497D" w:themeColor="text2"/>
          <w:sz w:val="26"/>
          <w:szCs w:val="26"/>
        </w:rPr>
        <w:t>How people accessed the programme</w:t>
      </w:r>
      <w:bookmarkEnd w:id="2"/>
      <w:r w:rsidRPr="000C693E">
        <w:rPr>
          <w:color w:val="1F497D" w:themeColor="text2"/>
          <w:sz w:val="26"/>
          <w:szCs w:val="26"/>
        </w:rPr>
        <w:t xml:space="preserve"> </w:t>
      </w:r>
    </w:p>
    <w:p w14:paraId="4C0CD985" w14:textId="77777777" w:rsidR="00587958" w:rsidRDefault="00587958" w:rsidP="00C608EF">
      <w:pPr>
        <w:rPr>
          <w:i/>
          <w:iCs/>
          <w:sz w:val="22"/>
          <w:szCs w:val="22"/>
        </w:rPr>
      </w:pPr>
    </w:p>
    <w:p w14:paraId="31335BFA" w14:textId="5A4FB1F8" w:rsidR="00994BBF" w:rsidRPr="00A1480C" w:rsidRDefault="00994BBF" w:rsidP="00F57E24">
      <w:pPr>
        <w:rPr>
          <w:sz w:val="22"/>
          <w:szCs w:val="22"/>
        </w:rPr>
      </w:pPr>
      <w:r w:rsidRPr="00C608EF">
        <w:rPr>
          <w:i/>
          <w:iCs/>
          <w:sz w:val="22"/>
          <w:szCs w:val="22"/>
        </w:rPr>
        <w:t>More than Words</w:t>
      </w:r>
      <w:r w:rsidRPr="00A1480C">
        <w:rPr>
          <w:sz w:val="22"/>
          <w:szCs w:val="22"/>
        </w:rPr>
        <w:t xml:space="preserve"> is reaching new people as </w:t>
      </w:r>
      <w:r w:rsidR="00781CF9">
        <w:rPr>
          <w:sz w:val="22"/>
          <w:szCs w:val="22"/>
        </w:rPr>
        <w:t xml:space="preserve">over </w:t>
      </w:r>
      <w:r w:rsidRPr="00A1480C">
        <w:rPr>
          <w:sz w:val="22"/>
          <w:szCs w:val="22"/>
        </w:rPr>
        <w:t>70% had not previously accessed Cruse service</w:t>
      </w:r>
      <w:bookmarkStart w:id="3" w:name="_GoBack"/>
      <w:bookmarkEnd w:id="3"/>
      <w:r w:rsidRPr="00A1480C">
        <w:rPr>
          <w:sz w:val="22"/>
          <w:szCs w:val="22"/>
        </w:rPr>
        <w:t>s.</w:t>
      </w:r>
      <w:r w:rsidR="002C7719">
        <w:rPr>
          <w:sz w:val="22"/>
          <w:szCs w:val="22"/>
        </w:rPr>
        <w:t xml:space="preserve"> </w:t>
      </w:r>
      <w:r w:rsidR="00A82C59">
        <w:rPr>
          <w:sz w:val="22"/>
          <w:szCs w:val="22"/>
        </w:rPr>
        <w:t>Participants</w:t>
      </w:r>
      <w:r w:rsidRPr="00A1480C">
        <w:rPr>
          <w:sz w:val="22"/>
          <w:szCs w:val="22"/>
        </w:rPr>
        <w:t xml:space="preserve"> found out about </w:t>
      </w:r>
      <w:proofErr w:type="gramStart"/>
      <w:r w:rsidRPr="00C608EF">
        <w:rPr>
          <w:i/>
          <w:iCs/>
          <w:sz w:val="22"/>
          <w:szCs w:val="22"/>
        </w:rPr>
        <w:t>More</w:t>
      </w:r>
      <w:proofErr w:type="gramEnd"/>
      <w:r w:rsidRPr="00C608EF">
        <w:rPr>
          <w:i/>
          <w:iCs/>
          <w:sz w:val="22"/>
          <w:szCs w:val="22"/>
        </w:rPr>
        <w:t xml:space="preserve"> than Words</w:t>
      </w:r>
      <w:r w:rsidRPr="00A1480C">
        <w:rPr>
          <w:sz w:val="22"/>
          <w:szCs w:val="22"/>
        </w:rPr>
        <w:t xml:space="preserve"> in different ways, including via websites, social media and GP surgeries (see </w:t>
      </w:r>
      <w:r w:rsidR="00C608EF">
        <w:rPr>
          <w:sz w:val="22"/>
          <w:szCs w:val="22"/>
        </w:rPr>
        <w:t>F</w:t>
      </w:r>
      <w:r w:rsidRPr="00A1480C">
        <w:rPr>
          <w:sz w:val="22"/>
          <w:szCs w:val="22"/>
        </w:rPr>
        <w:t>igure 1 for breakdown</w:t>
      </w:r>
      <w:r w:rsidR="006A353A">
        <w:rPr>
          <w:sz w:val="22"/>
          <w:szCs w:val="22"/>
        </w:rPr>
        <w:t xml:space="preserve"> – absolute numbers used</w:t>
      </w:r>
      <w:r w:rsidRPr="00A1480C">
        <w:rPr>
          <w:sz w:val="22"/>
          <w:szCs w:val="22"/>
        </w:rPr>
        <w:t xml:space="preserve">). The most common method of finding out about the service was through the Cruse website, </w:t>
      </w:r>
      <w:r w:rsidR="00781CF9">
        <w:rPr>
          <w:sz w:val="22"/>
          <w:szCs w:val="22"/>
        </w:rPr>
        <w:t xml:space="preserve">as well as through </w:t>
      </w:r>
      <w:r w:rsidR="00781CF9" w:rsidRPr="00A1480C">
        <w:rPr>
          <w:sz w:val="22"/>
          <w:szCs w:val="22"/>
        </w:rPr>
        <w:t xml:space="preserve">counsellors or GP surgeries. </w:t>
      </w:r>
      <w:r w:rsidR="00781CF9">
        <w:rPr>
          <w:sz w:val="22"/>
          <w:szCs w:val="22"/>
        </w:rPr>
        <w:t xml:space="preserve">However, it was less </w:t>
      </w:r>
      <w:r w:rsidRPr="00A1480C">
        <w:rPr>
          <w:sz w:val="22"/>
          <w:szCs w:val="22"/>
        </w:rPr>
        <w:t xml:space="preserve">common </w:t>
      </w:r>
      <w:r w:rsidR="00781CF9">
        <w:rPr>
          <w:sz w:val="22"/>
          <w:szCs w:val="22"/>
        </w:rPr>
        <w:t xml:space="preserve">for clients </w:t>
      </w:r>
      <w:r w:rsidRPr="00A1480C">
        <w:rPr>
          <w:sz w:val="22"/>
          <w:szCs w:val="22"/>
        </w:rPr>
        <w:t xml:space="preserve">to find out </w:t>
      </w:r>
      <w:r w:rsidR="00C608EF">
        <w:rPr>
          <w:sz w:val="22"/>
          <w:szCs w:val="22"/>
        </w:rPr>
        <w:t>about the service</w:t>
      </w:r>
      <w:r w:rsidRPr="00A1480C">
        <w:rPr>
          <w:sz w:val="22"/>
          <w:szCs w:val="22"/>
        </w:rPr>
        <w:t xml:space="preserve"> via social media</w:t>
      </w:r>
      <w:r w:rsidR="00F57E24">
        <w:rPr>
          <w:sz w:val="22"/>
          <w:szCs w:val="22"/>
        </w:rPr>
        <w:t xml:space="preserve">. </w:t>
      </w:r>
      <w:r w:rsidRPr="00A1480C">
        <w:rPr>
          <w:sz w:val="22"/>
          <w:szCs w:val="22"/>
        </w:rPr>
        <w:t xml:space="preserve">This indicates that the Cruse website and </w:t>
      </w:r>
      <w:r w:rsidRPr="00C608EF">
        <w:rPr>
          <w:sz w:val="22"/>
          <w:szCs w:val="22"/>
        </w:rPr>
        <w:t>promoti</w:t>
      </w:r>
      <w:r w:rsidR="00C608EF" w:rsidRPr="00C608EF">
        <w:rPr>
          <w:sz w:val="22"/>
          <w:szCs w:val="22"/>
        </w:rPr>
        <w:t>o</w:t>
      </w:r>
      <w:r w:rsidRPr="00C608EF">
        <w:rPr>
          <w:sz w:val="22"/>
          <w:szCs w:val="22"/>
        </w:rPr>
        <w:t>n</w:t>
      </w:r>
      <w:r w:rsidR="00C608EF" w:rsidRPr="00C608EF">
        <w:rPr>
          <w:sz w:val="22"/>
          <w:szCs w:val="22"/>
        </w:rPr>
        <w:t xml:space="preserve"> of </w:t>
      </w:r>
      <w:r w:rsidRPr="00C608EF">
        <w:rPr>
          <w:sz w:val="22"/>
          <w:szCs w:val="22"/>
        </w:rPr>
        <w:t>t</w:t>
      </w:r>
      <w:r w:rsidRPr="00A1480C">
        <w:rPr>
          <w:sz w:val="22"/>
          <w:szCs w:val="22"/>
        </w:rPr>
        <w:t xml:space="preserve">he service through existing Cruse programmes and healthcare services </w:t>
      </w:r>
      <w:r w:rsidR="00781CF9">
        <w:rPr>
          <w:sz w:val="22"/>
          <w:szCs w:val="22"/>
        </w:rPr>
        <w:t xml:space="preserve">have been to some extent </w:t>
      </w:r>
      <w:r w:rsidR="00C608EF">
        <w:rPr>
          <w:sz w:val="22"/>
          <w:szCs w:val="22"/>
        </w:rPr>
        <w:t xml:space="preserve">effective in </w:t>
      </w:r>
      <w:r w:rsidRPr="00A1480C">
        <w:rPr>
          <w:sz w:val="22"/>
          <w:szCs w:val="22"/>
        </w:rPr>
        <w:t>rais</w:t>
      </w:r>
      <w:r w:rsidR="00781CF9">
        <w:rPr>
          <w:sz w:val="22"/>
          <w:szCs w:val="22"/>
        </w:rPr>
        <w:t>ing</w:t>
      </w:r>
      <w:r w:rsidRPr="00A1480C">
        <w:rPr>
          <w:sz w:val="22"/>
          <w:szCs w:val="22"/>
        </w:rPr>
        <w:t xml:space="preserve"> awareness </w:t>
      </w:r>
      <w:r w:rsidR="00781CF9">
        <w:rPr>
          <w:sz w:val="22"/>
          <w:szCs w:val="22"/>
        </w:rPr>
        <w:t xml:space="preserve">about </w:t>
      </w:r>
      <w:r w:rsidRPr="00C608EF">
        <w:rPr>
          <w:i/>
          <w:iCs/>
          <w:sz w:val="22"/>
          <w:szCs w:val="22"/>
        </w:rPr>
        <w:t>More than Words</w:t>
      </w:r>
      <w:r w:rsidR="00781CF9">
        <w:rPr>
          <w:i/>
          <w:iCs/>
          <w:sz w:val="22"/>
          <w:szCs w:val="22"/>
        </w:rPr>
        <w:t xml:space="preserve"> in the </w:t>
      </w:r>
      <w:r w:rsidR="00781CF9" w:rsidRPr="00C608EF">
        <w:rPr>
          <w:sz w:val="22"/>
          <w:szCs w:val="22"/>
        </w:rPr>
        <w:t>target client groups</w:t>
      </w:r>
      <w:r w:rsidRPr="00A1480C">
        <w:rPr>
          <w:sz w:val="22"/>
          <w:szCs w:val="22"/>
        </w:rPr>
        <w:t>.</w:t>
      </w:r>
    </w:p>
    <w:p w14:paraId="21A6C3C6" w14:textId="77777777" w:rsidR="000C693E" w:rsidRPr="00F06795" w:rsidRDefault="000C693E" w:rsidP="00994BBF">
      <w:pPr>
        <w:jc w:val="center"/>
        <w:rPr>
          <w:b/>
          <w:color w:val="1F497D" w:themeColor="text2"/>
        </w:rPr>
      </w:pPr>
    </w:p>
    <w:p w14:paraId="1A5C4D61" w14:textId="00A3AEFA" w:rsidR="00994BBF" w:rsidRDefault="00D042EE" w:rsidP="00F06795">
      <w:pPr>
        <w:rPr>
          <w:b/>
          <w:color w:val="1F497D" w:themeColor="text2"/>
        </w:rPr>
      </w:pPr>
      <w:r>
        <w:rPr>
          <w:b/>
          <w:color w:val="1F497D" w:themeColor="text2"/>
        </w:rPr>
        <w:t>Figure 1:</w:t>
      </w:r>
      <w:r w:rsidR="00994BBF" w:rsidRPr="00F06795">
        <w:rPr>
          <w:b/>
          <w:color w:val="1F497D" w:themeColor="text2"/>
        </w:rPr>
        <w:t xml:space="preserve"> How </w:t>
      </w:r>
      <w:r w:rsidR="00A82C59">
        <w:rPr>
          <w:b/>
          <w:color w:val="1F497D" w:themeColor="text2"/>
        </w:rPr>
        <w:t>participants</w:t>
      </w:r>
      <w:r w:rsidR="00994BBF" w:rsidRPr="00F06795">
        <w:rPr>
          <w:b/>
          <w:color w:val="1F497D" w:themeColor="text2"/>
        </w:rPr>
        <w:t xml:space="preserve"> found out about </w:t>
      </w:r>
      <w:proofErr w:type="gramStart"/>
      <w:r w:rsidR="00994BBF" w:rsidRPr="00F06795">
        <w:rPr>
          <w:b/>
          <w:color w:val="1F497D" w:themeColor="text2"/>
        </w:rPr>
        <w:t>More</w:t>
      </w:r>
      <w:proofErr w:type="gramEnd"/>
      <w:r w:rsidR="00994BBF" w:rsidRPr="00F06795">
        <w:rPr>
          <w:b/>
          <w:color w:val="1F497D" w:themeColor="text2"/>
        </w:rPr>
        <w:t xml:space="preserve"> than Words</w:t>
      </w:r>
    </w:p>
    <w:p w14:paraId="5D3B0DD5" w14:textId="77777777" w:rsidR="009F6EBD" w:rsidRPr="00F06795" w:rsidRDefault="009F6EBD" w:rsidP="00F06795">
      <w:pPr>
        <w:rPr>
          <w:b/>
          <w:color w:val="1F497D" w:themeColor="text2"/>
        </w:rPr>
      </w:pPr>
    </w:p>
    <w:p w14:paraId="6211479F" w14:textId="77777777" w:rsidR="00994BBF" w:rsidRDefault="00994BBF" w:rsidP="00994BBF">
      <w:pPr>
        <w:jc w:val="center"/>
      </w:pPr>
      <w:r>
        <w:rPr>
          <w:noProof/>
          <w:lang w:eastAsia="zh-CN"/>
        </w:rPr>
        <w:drawing>
          <wp:inline distT="0" distB="0" distL="0" distR="0" wp14:anchorId="6A2E6FB4" wp14:editId="12803A2A">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445B06E" w14:textId="77777777" w:rsidR="00994BBF" w:rsidRPr="000C693E" w:rsidRDefault="00994BBF" w:rsidP="000C693E">
      <w:pPr>
        <w:pStyle w:val="Heading1"/>
        <w:numPr>
          <w:ilvl w:val="0"/>
          <w:numId w:val="34"/>
        </w:numPr>
        <w:rPr>
          <w:color w:val="1F497D" w:themeColor="text2"/>
          <w:sz w:val="26"/>
          <w:szCs w:val="26"/>
        </w:rPr>
      </w:pPr>
      <w:bookmarkStart w:id="4" w:name="_Toc7525728"/>
      <w:r w:rsidRPr="000C693E">
        <w:rPr>
          <w:color w:val="1F497D" w:themeColor="text2"/>
          <w:sz w:val="26"/>
          <w:szCs w:val="26"/>
        </w:rPr>
        <w:t xml:space="preserve">The support </w:t>
      </w:r>
      <w:r w:rsidRPr="006A353A">
        <w:rPr>
          <w:i/>
          <w:iCs/>
          <w:color w:val="1F497D" w:themeColor="text2"/>
          <w:sz w:val="26"/>
          <w:szCs w:val="26"/>
        </w:rPr>
        <w:t>More than Words</w:t>
      </w:r>
      <w:r w:rsidRPr="000C693E">
        <w:rPr>
          <w:color w:val="1F497D" w:themeColor="text2"/>
          <w:sz w:val="26"/>
          <w:szCs w:val="26"/>
        </w:rPr>
        <w:t xml:space="preserve"> provided</w:t>
      </w:r>
      <w:bookmarkEnd w:id="4"/>
    </w:p>
    <w:p w14:paraId="24A79099" w14:textId="77777777" w:rsidR="00587958" w:rsidRDefault="00587958" w:rsidP="00030D45">
      <w:pPr>
        <w:rPr>
          <w:sz w:val="22"/>
          <w:szCs w:val="22"/>
        </w:rPr>
      </w:pPr>
    </w:p>
    <w:p w14:paraId="5A49C032" w14:textId="3F07D5A8" w:rsidR="00976F0B" w:rsidRDefault="00994BBF" w:rsidP="0041734A">
      <w:pPr>
        <w:rPr>
          <w:sz w:val="22"/>
          <w:szCs w:val="22"/>
        </w:rPr>
      </w:pPr>
      <w:r w:rsidRPr="00A1480C">
        <w:rPr>
          <w:sz w:val="22"/>
          <w:szCs w:val="22"/>
        </w:rPr>
        <w:t xml:space="preserve">The sample of 56 </w:t>
      </w:r>
      <w:r w:rsidR="00A82C59">
        <w:rPr>
          <w:sz w:val="22"/>
          <w:szCs w:val="22"/>
        </w:rPr>
        <w:t>participants</w:t>
      </w:r>
      <w:r w:rsidRPr="00A1480C">
        <w:rPr>
          <w:sz w:val="22"/>
          <w:szCs w:val="22"/>
        </w:rPr>
        <w:t xml:space="preserve"> </w:t>
      </w:r>
      <w:r w:rsidR="00781CF9">
        <w:rPr>
          <w:sz w:val="22"/>
          <w:szCs w:val="22"/>
        </w:rPr>
        <w:t xml:space="preserve">completing the survey </w:t>
      </w:r>
      <w:r w:rsidRPr="00A1480C">
        <w:rPr>
          <w:sz w:val="22"/>
          <w:szCs w:val="22"/>
        </w:rPr>
        <w:t xml:space="preserve">attended different </w:t>
      </w:r>
      <w:proofErr w:type="gramStart"/>
      <w:r w:rsidRPr="006A353A">
        <w:rPr>
          <w:i/>
          <w:iCs/>
          <w:sz w:val="22"/>
          <w:szCs w:val="22"/>
        </w:rPr>
        <w:t>More</w:t>
      </w:r>
      <w:proofErr w:type="gramEnd"/>
      <w:r w:rsidRPr="006A353A">
        <w:rPr>
          <w:i/>
          <w:iCs/>
          <w:sz w:val="22"/>
          <w:szCs w:val="22"/>
        </w:rPr>
        <w:t xml:space="preserve"> than Words</w:t>
      </w:r>
      <w:r w:rsidRPr="00A1480C">
        <w:rPr>
          <w:sz w:val="22"/>
          <w:szCs w:val="22"/>
        </w:rPr>
        <w:t xml:space="preserve"> groups. </w:t>
      </w:r>
      <w:r w:rsidR="004B4EAB">
        <w:rPr>
          <w:sz w:val="22"/>
          <w:szCs w:val="22"/>
        </w:rPr>
        <w:t>Twelve</w:t>
      </w:r>
      <w:r w:rsidRPr="00A1480C">
        <w:rPr>
          <w:sz w:val="22"/>
          <w:szCs w:val="22"/>
        </w:rPr>
        <w:t xml:space="preserve"> </w:t>
      </w:r>
      <w:r w:rsidR="00A82C59">
        <w:rPr>
          <w:sz w:val="22"/>
          <w:szCs w:val="22"/>
        </w:rPr>
        <w:t>participants</w:t>
      </w:r>
      <w:r w:rsidRPr="00A1480C">
        <w:rPr>
          <w:sz w:val="22"/>
          <w:szCs w:val="22"/>
        </w:rPr>
        <w:t xml:space="preserve"> attended the Manchester group (21.4%)</w:t>
      </w:r>
      <w:r w:rsidR="00030D45">
        <w:rPr>
          <w:sz w:val="22"/>
          <w:szCs w:val="22"/>
        </w:rPr>
        <w:t xml:space="preserve">, </w:t>
      </w:r>
      <w:r w:rsidRPr="00A1480C">
        <w:rPr>
          <w:sz w:val="22"/>
          <w:szCs w:val="22"/>
        </w:rPr>
        <w:t xml:space="preserve">10 attended the Birmingham group (17.8%) and </w:t>
      </w:r>
      <w:r w:rsidR="00976F0B">
        <w:rPr>
          <w:sz w:val="22"/>
          <w:szCs w:val="22"/>
        </w:rPr>
        <w:t>two</w:t>
      </w:r>
      <w:r w:rsidRPr="00A1480C">
        <w:rPr>
          <w:sz w:val="22"/>
          <w:szCs w:val="22"/>
        </w:rPr>
        <w:t xml:space="preserve"> or </w:t>
      </w:r>
      <w:r w:rsidR="00781CF9">
        <w:rPr>
          <w:sz w:val="22"/>
          <w:szCs w:val="22"/>
        </w:rPr>
        <w:t>fewer respondents were</w:t>
      </w:r>
      <w:r w:rsidRPr="00A1480C">
        <w:rPr>
          <w:sz w:val="22"/>
          <w:szCs w:val="22"/>
        </w:rPr>
        <w:t xml:space="preserve"> from t</w:t>
      </w:r>
      <w:r w:rsidR="00030D45">
        <w:rPr>
          <w:sz w:val="22"/>
          <w:szCs w:val="22"/>
        </w:rPr>
        <w:t xml:space="preserve">he </w:t>
      </w:r>
      <w:r w:rsidR="00030D45">
        <w:rPr>
          <w:sz w:val="22"/>
          <w:szCs w:val="22"/>
        </w:rPr>
        <w:lastRenderedPageBreak/>
        <w:t>Leeds and Edinburgh groups (F</w:t>
      </w:r>
      <w:r w:rsidRPr="00A1480C">
        <w:rPr>
          <w:sz w:val="22"/>
          <w:szCs w:val="22"/>
        </w:rPr>
        <w:t>igure 2). The sample</w:t>
      </w:r>
      <w:r w:rsidR="00030D45">
        <w:rPr>
          <w:sz w:val="22"/>
          <w:szCs w:val="22"/>
        </w:rPr>
        <w:t xml:space="preserve"> </w:t>
      </w:r>
      <w:r w:rsidR="00781CF9">
        <w:rPr>
          <w:sz w:val="22"/>
          <w:szCs w:val="22"/>
        </w:rPr>
        <w:t>is based on</w:t>
      </w:r>
      <w:r w:rsidRPr="00A1480C">
        <w:rPr>
          <w:sz w:val="22"/>
          <w:szCs w:val="22"/>
        </w:rPr>
        <w:t xml:space="preserve"> </w:t>
      </w:r>
      <w:r w:rsidR="00A82C59">
        <w:rPr>
          <w:sz w:val="22"/>
          <w:szCs w:val="22"/>
        </w:rPr>
        <w:t>participants</w:t>
      </w:r>
      <w:r w:rsidRPr="00A1480C">
        <w:rPr>
          <w:sz w:val="22"/>
          <w:szCs w:val="22"/>
        </w:rPr>
        <w:t xml:space="preserve"> who completed </w:t>
      </w:r>
      <w:r w:rsidR="00781CF9">
        <w:rPr>
          <w:sz w:val="22"/>
          <w:szCs w:val="22"/>
        </w:rPr>
        <w:t>the</w:t>
      </w:r>
      <w:r w:rsidR="00030D45">
        <w:rPr>
          <w:sz w:val="22"/>
          <w:szCs w:val="22"/>
        </w:rPr>
        <w:t xml:space="preserve"> </w:t>
      </w:r>
      <w:r w:rsidRPr="00A1480C">
        <w:rPr>
          <w:sz w:val="22"/>
          <w:szCs w:val="22"/>
        </w:rPr>
        <w:t>p</w:t>
      </w:r>
      <w:r w:rsidR="00012070">
        <w:rPr>
          <w:sz w:val="22"/>
          <w:szCs w:val="22"/>
        </w:rPr>
        <w:t>re</w:t>
      </w:r>
      <w:r w:rsidR="00030D45">
        <w:rPr>
          <w:sz w:val="22"/>
          <w:szCs w:val="22"/>
        </w:rPr>
        <w:t xml:space="preserve"> </w:t>
      </w:r>
      <w:r w:rsidR="00012070">
        <w:rPr>
          <w:sz w:val="22"/>
          <w:szCs w:val="22"/>
        </w:rPr>
        <w:t>and post</w:t>
      </w:r>
      <w:r w:rsidR="00030D45">
        <w:rPr>
          <w:sz w:val="22"/>
          <w:szCs w:val="22"/>
        </w:rPr>
        <w:t xml:space="preserve"> </w:t>
      </w:r>
      <w:r w:rsidR="00012070">
        <w:rPr>
          <w:sz w:val="22"/>
          <w:szCs w:val="22"/>
        </w:rPr>
        <w:t xml:space="preserve">questionnaire and </w:t>
      </w:r>
      <w:r w:rsidR="00781CF9">
        <w:rPr>
          <w:sz w:val="22"/>
          <w:szCs w:val="22"/>
        </w:rPr>
        <w:t xml:space="preserve">may </w:t>
      </w:r>
      <w:r w:rsidRPr="00A1480C">
        <w:rPr>
          <w:sz w:val="22"/>
          <w:szCs w:val="22"/>
        </w:rPr>
        <w:t xml:space="preserve">not necessarily </w:t>
      </w:r>
      <w:r w:rsidR="00781CF9">
        <w:rPr>
          <w:sz w:val="22"/>
          <w:szCs w:val="22"/>
        </w:rPr>
        <w:t xml:space="preserve">be </w:t>
      </w:r>
      <w:r w:rsidRPr="00A1480C">
        <w:rPr>
          <w:sz w:val="22"/>
          <w:szCs w:val="22"/>
        </w:rPr>
        <w:t xml:space="preserve">representative of the different groups. </w:t>
      </w:r>
      <w:r w:rsidR="00976F0B" w:rsidRPr="00976F0B">
        <w:rPr>
          <w:sz w:val="22"/>
          <w:szCs w:val="22"/>
        </w:rPr>
        <w:t xml:space="preserve">In the questionnaire, three </w:t>
      </w:r>
      <w:r w:rsidR="00A82C59">
        <w:rPr>
          <w:sz w:val="22"/>
          <w:szCs w:val="22"/>
        </w:rPr>
        <w:t>participants</w:t>
      </w:r>
      <w:r w:rsidR="00976F0B" w:rsidRPr="00976F0B">
        <w:rPr>
          <w:sz w:val="22"/>
          <w:szCs w:val="22"/>
        </w:rPr>
        <w:t xml:space="preserve"> </w:t>
      </w:r>
      <w:r w:rsidR="0041734A">
        <w:rPr>
          <w:sz w:val="22"/>
          <w:szCs w:val="22"/>
        </w:rPr>
        <w:t>said they would prefer</w:t>
      </w:r>
      <w:r w:rsidR="00976F0B" w:rsidRPr="00976F0B">
        <w:rPr>
          <w:sz w:val="22"/>
          <w:szCs w:val="22"/>
        </w:rPr>
        <w:t xml:space="preserve"> other locations for</w:t>
      </w:r>
      <w:r w:rsidR="00781CF9">
        <w:rPr>
          <w:sz w:val="22"/>
          <w:szCs w:val="22"/>
        </w:rPr>
        <w:t xml:space="preserve"> </w:t>
      </w:r>
      <w:r w:rsidR="00A82C59" w:rsidRPr="00030D45">
        <w:rPr>
          <w:i/>
          <w:iCs/>
          <w:sz w:val="22"/>
          <w:szCs w:val="22"/>
        </w:rPr>
        <w:t>More</w:t>
      </w:r>
      <w:r w:rsidR="00976F0B" w:rsidRPr="006A353A">
        <w:rPr>
          <w:i/>
          <w:iCs/>
          <w:sz w:val="22"/>
          <w:szCs w:val="22"/>
        </w:rPr>
        <w:t xml:space="preserve"> than Words</w:t>
      </w:r>
      <w:r w:rsidR="00976F0B" w:rsidRPr="00976F0B">
        <w:rPr>
          <w:sz w:val="22"/>
          <w:szCs w:val="22"/>
        </w:rPr>
        <w:t xml:space="preserve"> groups. </w:t>
      </w:r>
      <w:r w:rsidR="0041734A">
        <w:rPr>
          <w:sz w:val="22"/>
          <w:szCs w:val="22"/>
        </w:rPr>
        <w:t xml:space="preserve">However, these were spread across the country so cannot be used as a basis for selecting locations for further groups. </w:t>
      </w:r>
    </w:p>
    <w:p w14:paraId="26AE56A4" w14:textId="77777777" w:rsidR="00781CF9" w:rsidRDefault="00781CF9" w:rsidP="00781CF9">
      <w:pPr>
        <w:rPr>
          <w:sz w:val="22"/>
          <w:szCs w:val="22"/>
        </w:rPr>
      </w:pPr>
    </w:p>
    <w:p w14:paraId="5B978A10" w14:textId="17024BAB" w:rsidR="00994BBF" w:rsidRDefault="00994BBF" w:rsidP="00781CF9">
      <w:pPr>
        <w:rPr>
          <w:b/>
          <w:color w:val="1F497D" w:themeColor="text2"/>
        </w:rPr>
      </w:pPr>
      <w:r w:rsidRPr="000600F2">
        <w:rPr>
          <w:b/>
          <w:color w:val="1F497D" w:themeColor="text2"/>
        </w:rPr>
        <w:t xml:space="preserve">Figure 2: Number of </w:t>
      </w:r>
      <w:r w:rsidR="00A82C59">
        <w:rPr>
          <w:b/>
          <w:color w:val="1F497D" w:themeColor="text2"/>
        </w:rPr>
        <w:t>participants</w:t>
      </w:r>
      <w:r w:rsidRPr="000600F2">
        <w:rPr>
          <w:b/>
          <w:color w:val="1F497D" w:themeColor="text2"/>
        </w:rPr>
        <w:t xml:space="preserve"> accessing the </w:t>
      </w:r>
      <w:r w:rsidRPr="00030D45">
        <w:rPr>
          <w:b/>
          <w:i/>
          <w:iCs/>
          <w:color w:val="1F497D" w:themeColor="text2"/>
        </w:rPr>
        <w:t>Mor</w:t>
      </w:r>
      <w:r w:rsidR="001D1502" w:rsidRPr="00030D45">
        <w:rPr>
          <w:b/>
          <w:i/>
          <w:iCs/>
          <w:color w:val="1F497D" w:themeColor="text2"/>
        </w:rPr>
        <w:t>e than Words</w:t>
      </w:r>
      <w:r w:rsidR="001D1502">
        <w:rPr>
          <w:b/>
          <w:color w:val="1F497D" w:themeColor="text2"/>
        </w:rPr>
        <w:t xml:space="preserve"> groups by location</w:t>
      </w:r>
      <w:r w:rsidRPr="000600F2">
        <w:rPr>
          <w:b/>
          <w:color w:val="1F497D" w:themeColor="text2"/>
        </w:rPr>
        <w:t xml:space="preserve"> (based on </w:t>
      </w:r>
      <w:r w:rsidR="00A82C59">
        <w:rPr>
          <w:b/>
          <w:color w:val="1F497D" w:themeColor="text2"/>
        </w:rPr>
        <w:t>participants</w:t>
      </w:r>
      <w:r w:rsidRPr="000600F2">
        <w:rPr>
          <w:b/>
          <w:color w:val="1F497D" w:themeColor="text2"/>
        </w:rPr>
        <w:t xml:space="preserve"> with a pre/post</w:t>
      </w:r>
      <w:r w:rsidR="0057113C">
        <w:rPr>
          <w:b/>
          <w:color w:val="1F497D" w:themeColor="text2"/>
        </w:rPr>
        <w:t xml:space="preserve"> </w:t>
      </w:r>
      <w:r w:rsidRPr="000600F2">
        <w:rPr>
          <w:b/>
          <w:color w:val="1F497D" w:themeColor="text2"/>
        </w:rPr>
        <w:t>questionnaire)</w:t>
      </w:r>
    </w:p>
    <w:p w14:paraId="0C8C3F87" w14:textId="77777777" w:rsidR="009F6EBD" w:rsidRPr="000600F2" w:rsidRDefault="009F6EBD" w:rsidP="000600F2">
      <w:pPr>
        <w:rPr>
          <w:b/>
          <w:color w:val="1F497D" w:themeColor="text2"/>
        </w:rPr>
      </w:pPr>
    </w:p>
    <w:p w14:paraId="5F985C08" w14:textId="77777777" w:rsidR="00994BBF" w:rsidRDefault="00994BBF" w:rsidP="00994BBF">
      <w:pPr>
        <w:rPr>
          <w:b/>
          <w:u w:val="single"/>
        </w:rPr>
      </w:pPr>
      <w:r>
        <w:rPr>
          <w:noProof/>
          <w:lang w:eastAsia="zh-CN"/>
        </w:rPr>
        <w:drawing>
          <wp:inline distT="0" distB="0" distL="0" distR="0" wp14:anchorId="5C4414B4" wp14:editId="3ADB271D">
            <wp:extent cx="5662613" cy="4062413"/>
            <wp:effectExtent l="0" t="0" r="14605" b="146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936AE7" w14:textId="77777777" w:rsidR="000600F2" w:rsidRDefault="000600F2" w:rsidP="00994BBF"/>
    <w:p w14:paraId="2E3F6839" w14:textId="16571191" w:rsidR="000600F2" w:rsidRDefault="00994BBF" w:rsidP="00E55089">
      <w:pPr>
        <w:rPr>
          <w:sz w:val="22"/>
          <w:szCs w:val="22"/>
        </w:rPr>
      </w:pPr>
      <w:r w:rsidRPr="00A1480C">
        <w:rPr>
          <w:sz w:val="22"/>
          <w:szCs w:val="22"/>
        </w:rPr>
        <w:t xml:space="preserve">In terms of the </w:t>
      </w:r>
      <w:r w:rsidR="00781CF9">
        <w:rPr>
          <w:sz w:val="22"/>
          <w:szCs w:val="22"/>
        </w:rPr>
        <w:t>number</w:t>
      </w:r>
      <w:r w:rsidR="00781CF9" w:rsidRPr="00A1480C">
        <w:rPr>
          <w:sz w:val="22"/>
          <w:szCs w:val="22"/>
        </w:rPr>
        <w:t xml:space="preserve"> </w:t>
      </w:r>
      <w:r w:rsidRPr="00A1480C">
        <w:rPr>
          <w:sz w:val="22"/>
          <w:szCs w:val="22"/>
        </w:rPr>
        <w:t xml:space="preserve">of meetings </w:t>
      </w:r>
      <w:r w:rsidR="00A82C59">
        <w:rPr>
          <w:sz w:val="22"/>
          <w:szCs w:val="22"/>
        </w:rPr>
        <w:t>participants</w:t>
      </w:r>
      <w:r w:rsidRPr="00A1480C">
        <w:rPr>
          <w:sz w:val="22"/>
          <w:szCs w:val="22"/>
        </w:rPr>
        <w:t xml:space="preserve"> attended, over a third attended </w:t>
      </w:r>
      <w:r w:rsidR="00D12F1B">
        <w:rPr>
          <w:sz w:val="22"/>
          <w:szCs w:val="22"/>
        </w:rPr>
        <w:t xml:space="preserve">five </w:t>
      </w:r>
      <w:r w:rsidRPr="00A1480C">
        <w:rPr>
          <w:sz w:val="22"/>
          <w:szCs w:val="22"/>
        </w:rPr>
        <w:t xml:space="preserve">or more </w:t>
      </w:r>
      <w:r w:rsidR="00FE566F">
        <w:rPr>
          <w:sz w:val="22"/>
          <w:szCs w:val="22"/>
        </w:rPr>
        <w:t>meetings (n= 20, 37.7%) (F</w:t>
      </w:r>
      <w:r w:rsidRPr="00A1480C">
        <w:rPr>
          <w:sz w:val="22"/>
          <w:szCs w:val="22"/>
        </w:rPr>
        <w:t xml:space="preserve">igure 3). Less than 10% of </w:t>
      </w:r>
      <w:r w:rsidR="00781CF9">
        <w:rPr>
          <w:sz w:val="22"/>
          <w:szCs w:val="22"/>
        </w:rPr>
        <w:t>respondents reported that they</w:t>
      </w:r>
      <w:r w:rsidR="00781CF9" w:rsidRPr="00A1480C">
        <w:rPr>
          <w:sz w:val="22"/>
          <w:szCs w:val="22"/>
        </w:rPr>
        <w:t xml:space="preserve"> </w:t>
      </w:r>
      <w:r w:rsidRPr="00A1480C">
        <w:rPr>
          <w:sz w:val="22"/>
          <w:szCs w:val="22"/>
        </w:rPr>
        <w:t xml:space="preserve">did not attend any meetings (n=5). </w:t>
      </w:r>
      <w:r w:rsidR="00781CF9">
        <w:rPr>
          <w:sz w:val="22"/>
          <w:szCs w:val="22"/>
        </w:rPr>
        <w:t xml:space="preserve">The </w:t>
      </w:r>
      <w:r w:rsidR="00FE566F">
        <w:rPr>
          <w:sz w:val="22"/>
          <w:szCs w:val="22"/>
        </w:rPr>
        <w:t>n</w:t>
      </w:r>
      <w:r w:rsidRPr="00A1480C">
        <w:rPr>
          <w:sz w:val="22"/>
          <w:szCs w:val="22"/>
        </w:rPr>
        <w:t>umber</w:t>
      </w:r>
      <w:r w:rsidR="00781CF9">
        <w:rPr>
          <w:sz w:val="22"/>
          <w:szCs w:val="22"/>
        </w:rPr>
        <w:t xml:space="preserve"> of respondent</w:t>
      </w:r>
      <w:r w:rsidRPr="00A1480C">
        <w:rPr>
          <w:sz w:val="22"/>
          <w:szCs w:val="22"/>
        </w:rPr>
        <w:t xml:space="preserve">s </w:t>
      </w:r>
      <w:r w:rsidR="00781CF9">
        <w:rPr>
          <w:sz w:val="22"/>
          <w:szCs w:val="22"/>
        </w:rPr>
        <w:t xml:space="preserve">attending between one and four </w:t>
      </w:r>
      <w:r w:rsidR="00781CF9" w:rsidRPr="00A1480C">
        <w:rPr>
          <w:sz w:val="22"/>
          <w:szCs w:val="22"/>
        </w:rPr>
        <w:t xml:space="preserve">meetings </w:t>
      </w:r>
      <w:r w:rsidR="00E55089">
        <w:rPr>
          <w:sz w:val="22"/>
          <w:szCs w:val="22"/>
        </w:rPr>
        <w:t xml:space="preserve">was fairly evenly spread. </w:t>
      </w:r>
      <w:r w:rsidRPr="00A1480C">
        <w:rPr>
          <w:sz w:val="22"/>
          <w:szCs w:val="22"/>
        </w:rPr>
        <w:t xml:space="preserve"> </w:t>
      </w:r>
    </w:p>
    <w:p w14:paraId="198C7B64" w14:textId="77777777" w:rsidR="00A1480C" w:rsidRPr="00A1480C" w:rsidRDefault="00A1480C" w:rsidP="00A1480C">
      <w:pPr>
        <w:rPr>
          <w:sz w:val="22"/>
          <w:szCs w:val="22"/>
        </w:rPr>
      </w:pPr>
    </w:p>
    <w:p w14:paraId="4F6ED41A" w14:textId="77777777" w:rsidR="00A1480C" w:rsidRDefault="00A1480C">
      <w:pPr>
        <w:rPr>
          <w:b/>
          <w:color w:val="1F497D" w:themeColor="text2"/>
        </w:rPr>
      </w:pPr>
      <w:r>
        <w:rPr>
          <w:b/>
          <w:color w:val="1F497D" w:themeColor="text2"/>
        </w:rPr>
        <w:br w:type="page"/>
      </w:r>
    </w:p>
    <w:p w14:paraId="34897E32" w14:textId="510E634C" w:rsidR="00994BBF" w:rsidRDefault="00D042EE" w:rsidP="00781CF9">
      <w:pPr>
        <w:rPr>
          <w:b/>
          <w:color w:val="1F497D" w:themeColor="text2"/>
        </w:rPr>
      </w:pPr>
      <w:r>
        <w:rPr>
          <w:b/>
          <w:color w:val="1F497D" w:themeColor="text2"/>
        </w:rPr>
        <w:lastRenderedPageBreak/>
        <w:t>Figure 3:</w:t>
      </w:r>
      <w:r w:rsidR="00994BBF" w:rsidRPr="000600F2">
        <w:rPr>
          <w:b/>
          <w:color w:val="1F497D" w:themeColor="text2"/>
        </w:rPr>
        <w:t xml:space="preserve"> Pie chart showing the number of meetings </w:t>
      </w:r>
      <w:r w:rsidR="00A82C59">
        <w:rPr>
          <w:b/>
          <w:color w:val="1F497D" w:themeColor="text2"/>
        </w:rPr>
        <w:t>participants</w:t>
      </w:r>
      <w:r w:rsidR="00994BBF" w:rsidRPr="000600F2">
        <w:rPr>
          <w:b/>
          <w:color w:val="1F497D" w:themeColor="text2"/>
        </w:rPr>
        <w:t xml:space="preserve"> attended</w:t>
      </w:r>
    </w:p>
    <w:p w14:paraId="69A7CF4F" w14:textId="77777777" w:rsidR="009F6EBD" w:rsidRPr="000600F2" w:rsidRDefault="009F6EBD" w:rsidP="000600F2">
      <w:pPr>
        <w:rPr>
          <w:b/>
          <w:color w:val="1F497D" w:themeColor="text2"/>
        </w:rPr>
      </w:pPr>
    </w:p>
    <w:p w14:paraId="3A4CE01B" w14:textId="77777777" w:rsidR="00994BBF" w:rsidRDefault="00994BBF" w:rsidP="00994BBF">
      <w:pPr>
        <w:rPr>
          <w:b/>
          <w:u w:val="single"/>
        </w:rPr>
      </w:pPr>
      <w:r w:rsidRPr="00E0268C">
        <w:rPr>
          <w:b/>
          <w:noProof/>
          <w:u w:val="single"/>
          <w:lang w:eastAsia="zh-CN"/>
        </w:rPr>
        <w:drawing>
          <wp:inline distT="0" distB="0" distL="0" distR="0" wp14:anchorId="047868B1" wp14:editId="1A550A05">
            <wp:extent cx="5731510" cy="354667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3546678"/>
                    </a:xfrm>
                    <a:prstGeom prst="rect">
                      <a:avLst/>
                    </a:prstGeom>
                  </pic:spPr>
                </pic:pic>
              </a:graphicData>
            </a:graphic>
          </wp:inline>
        </w:drawing>
      </w:r>
    </w:p>
    <w:p w14:paraId="323E3A69" w14:textId="7104107B" w:rsidR="00994BBF" w:rsidRPr="003964D5" w:rsidRDefault="00994BBF" w:rsidP="00994BBF">
      <w:pPr>
        <w:jc w:val="center"/>
        <w:rPr>
          <w:i/>
          <w:sz w:val="20"/>
          <w:szCs w:val="20"/>
        </w:rPr>
      </w:pPr>
      <w:r w:rsidRPr="003964D5">
        <w:rPr>
          <w:i/>
          <w:sz w:val="20"/>
          <w:szCs w:val="20"/>
        </w:rPr>
        <w:t>Footnote:</w:t>
      </w:r>
      <w:r w:rsidR="00101CDF">
        <w:rPr>
          <w:i/>
          <w:sz w:val="20"/>
          <w:szCs w:val="20"/>
        </w:rPr>
        <w:t xml:space="preserve"> Sample: n=53, </w:t>
      </w:r>
      <w:r w:rsidR="00ED4702">
        <w:rPr>
          <w:i/>
          <w:sz w:val="20"/>
          <w:szCs w:val="20"/>
        </w:rPr>
        <w:t>N</w:t>
      </w:r>
      <w:r w:rsidR="00101CDF">
        <w:rPr>
          <w:i/>
          <w:sz w:val="20"/>
          <w:szCs w:val="20"/>
        </w:rPr>
        <w:t>o sessions attended: n= 5, 1 s</w:t>
      </w:r>
      <w:r>
        <w:rPr>
          <w:i/>
          <w:sz w:val="20"/>
          <w:szCs w:val="20"/>
        </w:rPr>
        <w:t>ession attended:</w:t>
      </w:r>
      <w:r w:rsidR="00101CDF">
        <w:rPr>
          <w:i/>
          <w:sz w:val="20"/>
          <w:szCs w:val="20"/>
        </w:rPr>
        <w:t xml:space="preserve"> n=</w:t>
      </w:r>
      <w:r w:rsidRPr="003964D5">
        <w:rPr>
          <w:i/>
          <w:sz w:val="20"/>
          <w:szCs w:val="20"/>
        </w:rPr>
        <w:t>7, 2 sessions attended</w:t>
      </w:r>
      <w:r>
        <w:rPr>
          <w:i/>
          <w:sz w:val="20"/>
          <w:szCs w:val="20"/>
        </w:rPr>
        <w:t>:</w:t>
      </w:r>
      <w:r w:rsidRPr="003964D5">
        <w:rPr>
          <w:i/>
          <w:sz w:val="20"/>
          <w:szCs w:val="20"/>
        </w:rPr>
        <w:t xml:space="preserve"> n=3,</w:t>
      </w:r>
      <w:r>
        <w:rPr>
          <w:i/>
          <w:sz w:val="20"/>
          <w:szCs w:val="20"/>
        </w:rPr>
        <w:t xml:space="preserve"> </w:t>
      </w:r>
      <w:r w:rsidRPr="003964D5">
        <w:rPr>
          <w:i/>
          <w:sz w:val="20"/>
          <w:szCs w:val="20"/>
        </w:rPr>
        <w:t>3 sessions attended</w:t>
      </w:r>
      <w:r>
        <w:rPr>
          <w:i/>
          <w:sz w:val="20"/>
          <w:szCs w:val="20"/>
        </w:rPr>
        <w:t>:</w:t>
      </w:r>
      <w:r w:rsidRPr="003964D5">
        <w:rPr>
          <w:i/>
          <w:sz w:val="20"/>
          <w:szCs w:val="20"/>
        </w:rPr>
        <w:t xml:space="preserve"> n= 6, 4 sessions attended</w:t>
      </w:r>
      <w:r>
        <w:rPr>
          <w:i/>
          <w:sz w:val="20"/>
          <w:szCs w:val="20"/>
        </w:rPr>
        <w:t>:</w:t>
      </w:r>
      <w:r w:rsidRPr="003964D5">
        <w:rPr>
          <w:i/>
          <w:sz w:val="20"/>
          <w:szCs w:val="20"/>
        </w:rPr>
        <w:t xml:space="preserve"> n=6, 5 or more sessions attended</w:t>
      </w:r>
      <w:r>
        <w:rPr>
          <w:i/>
          <w:sz w:val="20"/>
          <w:szCs w:val="20"/>
        </w:rPr>
        <w:t>:</w:t>
      </w:r>
      <w:r w:rsidRPr="003964D5">
        <w:rPr>
          <w:i/>
          <w:sz w:val="20"/>
          <w:szCs w:val="20"/>
        </w:rPr>
        <w:t xml:space="preserve"> n=20</w:t>
      </w:r>
    </w:p>
    <w:p w14:paraId="483D74B8" w14:textId="77777777" w:rsidR="00F06795" w:rsidRDefault="00F06795" w:rsidP="00994BBF">
      <w:pPr>
        <w:rPr>
          <w:sz w:val="22"/>
          <w:szCs w:val="22"/>
        </w:rPr>
      </w:pPr>
    </w:p>
    <w:p w14:paraId="59BCBE9C" w14:textId="01693514" w:rsidR="00994BBF" w:rsidRPr="00A27AB9" w:rsidRDefault="00135300" w:rsidP="00C50DE3">
      <w:pPr>
        <w:rPr>
          <w:sz w:val="22"/>
          <w:szCs w:val="22"/>
        </w:rPr>
      </w:pPr>
      <w:r>
        <w:rPr>
          <w:sz w:val="22"/>
          <w:szCs w:val="22"/>
        </w:rPr>
        <w:t xml:space="preserve">One </w:t>
      </w:r>
      <w:r w:rsidR="00994BBF" w:rsidRPr="00A1480C">
        <w:rPr>
          <w:sz w:val="22"/>
          <w:szCs w:val="22"/>
        </w:rPr>
        <w:t>component of</w:t>
      </w:r>
      <w:r w:rsidR="00C50DE3">
        <w:rPr>
          <w:sz w:val="22"/>
          <w:szCs w:val="22"/>
        </w:rPr>
        <w:t xml:space="preserve"> the</w:t>
      </w:r>
      <w:r w:rsidR="00994BBF" w:rsidRPr="00A1480C">
        <w:rPr>
          <w:sz w:val="22"/>
          <w:szCs w:val="22"/>
        </w:rPr>
        <w:t xml:space="preserve"> </w:t>
      </w:r>
      <w:r w:rsidR="00994BBF" w:rsidRPr="00BD7A30">
        <w:rPr>
          <w:i/>
          <w:iCs/>
          <w:sz w:val="22"/>
          <w:szCs w:val="22"/>
        </w:rPr>
        <w:t>More than Words</w:t>
      </w:r>
      <w:r w:rsidR="00994BBF" w:rsidRPr="00A1480C">
        <w:rPr>
          <w:sz w:val="22"/>
          <w:szCs w:val="22"/>
        </w:rPr>
        <w:t xml:space="preserve"> </w:t>
      </w:r>
      <w:r w:rsidR="00C50DE3">
        <w:rPr>
          <w:sz w:val="22"/>
          <w:szCs w:val="22"/>
        </w:rPr>
        <w:t xml:space="preserve">programme </w:t>
      </w:r>
      <w:r w:rsidR="00994BBF" w:rsidRPr="00A1480C">
        <w:rPr>
          <w:sz w:val="22"/>
          <w:szCs w:val="22"/>
        </w:rPr>
        <w:t xml:space="preserve">is getting </w:t>
      </w:r>
      <w:r w:rsidR="00A82C59">
        <w:rPr>
          <w:sz w:val="22"/>
          <w:szCs w:val="22"/>
        </w:rPr>
        <w:t>participants</w:t>
      </w:r>
      <w:r w:rsidR="00994BBF" w:rsidRPr="00A1480C">
        <w:rPr>
          <w:sz w:val="22"/>
          <w:szCs w:val="22"/>
        </w:rPr>
        <w:t xml:space="preserve"> to become champions, with these champions</w:t>
      </w:r>
      <w:r w:rsidR="002C7719">
        <w:rPr>
          <w:sz w:val="22"/>
          <w:szCs w:val="22"/>
        </w:rPr>
        <w:t xml:space="preserve"> </w:t>
      </w:r>
      <w:r w:rsidR="00C50DE3">
        <w:rPr>
          <w:sz w:val="22"/>
          <w:szCs w:val="22"/>
        </w:rPr>
        <w:t xml:space="preserve">subsequently </w:t>
      </w:r>
      <w:r w:rsidR="002C7719">
        <w:rPr>
          <w:sz w:val="22"/>
          <w:szCs w:val="22"/>
        </w:rPr>
        <w:t>then</w:t>
      </w:r>
      <w:r w:rsidR="00994BBF" w:rsidRPr="00A1480C">
        <w:rPr>
          <w:sz w:val="22"/>
          <w:szCs w:val="22"/>
        </w:rPr>
        <w:t xml:space="preserve"> co-ordinating social activities</w:t>
      </w:r>
      <w:r w:rsidR="00C50DE3">
        <w:rPr>
          <w:sz w:val="22"/>
          <w:szCs w:val="22"/>
        </w:rPr>
        <w:t xml:space="preserve"> for the groups</w:t>
      </w:r>
      <w:r w:rsidR="00994BBF" w:rsidRPr="00A1480C">
        <w:rPr>
          <w:sz w:val="22"/>
          <w:szCs w:val="22"/>
        </w:rPr>
        <w:t xml:space="preserve">. Of the sample of 57 </w:t>
      </w:r>
      <w:r w:rsidR="00A82C59">
        <w:rPr>
          <w:sz w:val="22"/>
          <w:szCs w:val="22"/>
        </w:rPr>
        <w:t>participants</w:t>
      </w:r>
      <w:r w:rsidR="00994BBF" w:rsidRPr="00A1480C">
        <w:rPr>
          <w:sz w:val="22"/>
          <w:szCs w:val="22"/>
        </w:rPr>
        <w:t xml:space="preserve">, 21 became champions (10 of these initially registered as champions and </w:t>
      </w:r>
      <w:r w:rsidR="00C50DE3">
        <w:rPr>
          <w:sz w:val="22"/>
          <w:szCs w:val="22"/>
        </w:rPr>
        <w:t xml:space="preserve">a further </w:t>
      </w:r>
      <w:r w:rsidR="00994BBF" w:rsidRPr="00A1480C">
        <w:rPr>
          <w:sz w:val="22"/>
          <w:szCs w:val="22"/>
        </w:rPr>
        <w:t xml:space="preserve">11 </w:t>
      </w:r>
      <w:r w:rsidR="00C50DE3">
        <w:rPr>
          <w:sz w:val="22"/>
          <w:szCs w:val="22"/>
        </w:rPr>
        <w:t>were recruited subsequently</w:t>
      </w:r>
      <w:r w:rsidR="00994BBF" w:rsidRPr="00A1480C">
        <w:rPr>
          <w:sz w:val="22"/>
          <w:szCs w:val="22"/>
        </w:rPr>
        <w:t xml:space="preserve">). </w:t>
      </w:r>
      <w:r w:rsidR="00C50DE3">
        <w:rPr>
          <w:sz w:val="22"/>
          <w:szCs w:val="22"/>
        </w:rPr>
        <w:t xml:space="preserve">In terms of proportion of respondents, </w:t>
      </w:r>
      <w:r>
        <w:rPr>
          <w:sz w:val="22"/>
          <w:szCs w:val="22"/>
        </w:rPr>
        <w:t>this is</w:t>
      </w:r>
      <w:r w:rsidR="00994BBF" w:rsidRPr="00A1480C">
        <w:rPr>
          <w:sz w:val="22"/>
          <w:szCs w:val="22"/>
        </w:rPr>
        <w:t xml:space="preserve"> just over a third of </w:t>
      </w:r>
      <w:r w:rsidR="00C50DE3">
        <w:rPr>
          <w:sz w:val="22"/>
          <w:szCs w:val="22"/>
        </w:rPr>
        <w:t>respondents</w:t>
      </w:r>
      <w:r w:rsidR="00994BBF" w:rsidRPr="00A1480C">
        <w:rPr>
          <w:sz w:val="22"/>
          <w:szCs w:val="22"/>
        </w:rPr>
        <w:t xml:space="preserve"> becoming champions (36.8%). If this </w:t>
      </w:r>
      <w:r w:rsidR="00C50DE3">
        <w:rPr>
          <w:sz w:val="22"/>
          <w:szCs w:val="22"/>
        </w:rPr>
        <w:t xml:space="preserve">trend is reflective of other </w:t>
      </w:r>
      <w:r w:rsidR="00994BBF" w:rsidRPr="00A1480C">
        <w:rPr>
          <w:sz w:val="22"/>
          <w:szCs w:val="22"/>
        </w:rPr>
        <w:t>groups</w:t>
      </w:r>
      <w:r w:rsidR="00C50DE3">
        <w:rPr>
          <w:sz w:val="22"/>
          <w:szCs w:val="22"/>
        </w:rPr>
        <w:t xml:space="preserve"> this would suggest that </w:t>
      </w:r>
      <w:r w:rsidR="00994BBF" w:rsidRPr="00A1480C">
        <w:rPr>
          <w:sz w:val="22"/>
          <w:szCs w:val="22"/>
        </w:rPr>
        <w:t xml:space="preserve">a </w:t>
      </w:r>
      <w:r w:rsidR="00C50DE3">
        <w:rPr>
          <w:sz w:val="22"/>
          <w:szCs w:val="22"/>
        </w:rPr>
        <w:t>considerable</w:t>
      </w:r>
      <w:r w:rsidR="00C50DE3" w:rsidRPr="00A1480C">
        <w:rPr>
          <w:sz w:val="22"/>
          <w:szCs w:val="22"/>
        </w:rPr>
        <w:t xml:space="preserve"> </w:t>
      </w:r>
      <w:r w:rsidR="00994BBF" w:rsidRPr="00A1480C">
        <w:rPr>
          <w:sz w:val="22"/>
          <w:szCs w:val="22"/>
        </w:rPr>
        <w:t>number of p</w:t>
      </w:r>
      <w:r w:rsidR="00C50DE3">
        <w:rPr>
          <w:sz w:val="22"/>
          <w:szCs w:val="22"/>
        </w:rPr>
        <w:t xml:space="preserve">articipants are willing to </w:t>
      </w:r>
      <w:r w:rsidR="00994BBF" w:rsidRPr="00A1480C">
        <w:rPr>
          <w:sz w:val="22"/>
          <w:szCs w:val="22"/>
        </w:rPr>
        <w:t>becom</w:t>
      </w:r>
      <w:r>
        <w:rPr>
          <w:sz w:val="22"/>
          <w:szCs w:val="22"/>
        </w:rPr>
        <w:t>e</w:t>
      </w:r>
      <w:r w:rsidR="00994BBF" w:rsidRPr="00A1480C">
        <w:rPr>
          <w:sz w:val="22"/>
          <w:szCs w:val="22"/>
        </w:rPr>
        <w:t xml:space="preserve"> champions</w:t>
      </w:r>
      <w:r w:rsidR="00C50DE3">
        <w:rPr>
          <w:sz w:val="22"/>
          <w:szCs w:val="22"/>
        </w:rPr>
        <w:t>. This is an important consideration that would</w:t>
      </w:r>
      <w:r>
        <w:rPr>
          <w:sz w:val="22"/>
          <w:szCs w:val="22"/>
        </w:rPr>
        <w:t xml:space="preserve"> </w:t>
      </w:r>
      <w:r w:rsidR="00994BBF" w:rsidRPr="00A1480C">
        <w:rPr>
          <w:sz w:val="22"/>
          <w:szCs w:val="22"/>
        </w:rPr>
        <w:t xml:space="preserve">enable this model to be feasible. </w:t>
      </w:r>
    </w:p>
    <w:p w14:paraId="38E9496E" w14:textId="77777777" w:rsidR="00994BBF" w:rsidRPr="000C693E" w:rsidRDefault="00994BBF" w:rsidP="000600F2">
      <w:pPr>
        <w:pStyle w:val="Heading1"/>
        <w:numPr>
          <w:ilvl w:val="0"/>
          <w:numId w:val="34"/>
        </w:numPr>
        <w:rPr>
          <w:color w:val="1F497D" w:themeColor="text2"/>
          <w:sz w:val="26"/>
          <w:szCs w:val="26"/>
        </w:rPr>
      </w:pPr>
      <w:bookmarkStart w:id="5" w:name="_Toc7525729"/>
      <w:r w:rsidRPr="000C693E">
        <w:rPr>
          <w:color w:val="1F497D" w:themeColor="text2"/>
          <w:sz w:val="26"/>
          <w:szCs w:val="26"/>
        </w:rPr>
        <w:t xml:space="preserve">Impact of the </w:t>
      </w:r>
      <w:r w:rsidRPr="00BD7A30">
        <w:rPr>
          <w:i/>
          <w:iCs/>
          <w:color w:val="1F497D" w:themeColor="text2"/>
          <w:sz w:val="26"/>
          <w:szCs w:val="26"/>
        </w:rPr>
        <w:t>More than Words</w:t>
      </w:r>
      <w:r w:rsidRPr="000C693E">
        <w:rPr>
          <w:color w:val="1F497D" w:themeColor="text2"/>
          <w:sz w:val="26"/>
          <w:szCs w:val="26"/>
        </w:rPr>
        <w:t xml:space="preserve"> programme</w:t>
      </w:r>
      <w:bookmarkEnd w:id="5"/>
    </w:p>
    <w:p w14:paraId="68B2C3DF" w14:textId="3F97E6F1" w:rsidR="00994BBF" w:rsidRPr="000600F2" w:rsidRDefault="000600F2" w:rsidP="000600F2">
      <w:pPr>
        <w:pStyle w:val="Heading3"/>
        <w:rPr>
          <w:color w:val="1F497D" w:themeColor="text2"/>
        </w:rPr>
      </w:pPr>
      <w:bookmarkStart w:id="6" w:name="_Toc7525730"/>
      <w:r>
        <w:rPr>
          <w:color w:val="1F497D" w:themeColor="text2"/>
        </w:rPr>
        <w:t xml:space="preserve">5.1 </w:t>
      </w:r>
      <w:r w:rsidR="00994BBF" w:rsidRPr="000600F2">
        <w:rPr>
          <w:color w:val="1F497D" w:themeColor="text2"/>
        </w:rPr>
        <w:t>Impact on Loneliness</w:t>
      </w:r>
      <w:bookmarkEnd w:id="6"/>
      <w:r w:rsidR="00994BBF" w:rsidRPr="000600F2">
        <w:rPr>
          <w:color w:val="1F497D" w:themeColor="text2"/>
        </w:rPr>
        <w:t xml:space="preserve"> </w:t>
      </w:r>
    </w:p>
    <w:p w14:paraId="136AFF56" w14:textId="6D9946FC" w:rsidR="00AD20A8" w:rsidRPr="00A1480C" w:rsidRDefault="00994BBF" w:rsidP="00C50DE3">
      <w:pPr>
        <w:rPr>
          <w:sz w:val="22"/>
          <w:szCs w:val="22"/>
        </w:rPr>
      </w:pPr>
      <w:r w:rsidRPr="00A1480C">
        <w:rPr>
          <w:sz w:val="22"/>
          <w:szCs w:val="22"/>
        </w:rPr>
        <w:t xml:space="preserve">One of the purposes of </w:t>
      </w:r>
      <w:r w:rsidRPr="00BD7A30">
        <w:rPr>
          <w:i/>
          <w:iCs/>
          <w:sz w:val="22"/>
          <w:szCs w:val="22"/>
        </w:rPr>
        <w:t>More than Words</w:t>
      </w:r>
      <w:r w:rsidRPr="00A1480C">
        <w:rPr>
          <w:sz w:val="22"/>
          <w:szCs w:val="22"/>
        </w:rPr>
        <w:t xml:space="preserve"> </w:t>
      </w:r>
      <w:r w:rsidR="00FD3A7C" w:rsidRPr="00A1480C">
        <w:rPr>
          <w:sz w:val="22"/>
          <w:szCs w:val="22"/>
        </w:rPr>
        <w:t>is</w:t>
      </w:r>
      <w:r w:rsidR="002C7719">
        <w:rPr>
          <w:sz w:val="22"/>
          <w:szCs w:val="22"/>
        </w:rPr>
        <w:t xml:space="preserve"> to help </w:t>
      </w:r>
      <w:r w:rsidR="00A82C59">
        <w:rPr>
          <w:sz w:val="22"/>
          <w:szCs w:val="22"/>
        </w:rPr>
        <w:t>participants</w:t>
      </w:r>
      <w:r w:rsidR="002C7719">
        <w:rPr>
          <w:sz w:val="22"/>
          <w:szCs w:val="22"/>
        </w:rPr>
        <w:t xml:space="preserve"> with their </w:t>
      </w:r>
      <w:r w:rsidRPr="00A1480C">
        <w:rPr>
          <w:sz w:val="22"/>
          <w:szCs w:val="22"/>
        </w:rPr>
        <w:t>loneliness</w:t>
      </w:r>
      <w:r w:rsidR="00C50DE3">
        <w:rPr>
          <w:sz w:val="22"/>
          <w:szCs w:val="22"/>
        </w:rPr>
        <w:t xml:space="preserve"> following bereavement</w:t>
      </w:r>
      <w:r w:rsidRPr="00A1480C">
        <w:rPr>
          <w:sz w:val="22"/>
          <w:szCs w:val="22"/>
        </w:rPr>
        <w:t xml:space="preserve">. This </w:t>
      </w:r>
      <w:r w:rsidR="00C50DE3">
        <w:rPr>
          <w:sz w:val="22"/>
          <w:szCs w:val="22"/>
        </w:rPr>
        <w:t>wa</w:t>
      </w:r>
      <w:r w:rsidRPr="00A1480C">
        <w:rPr>
          <w:sz w:val="22"/>
          <w:szCs w:val="22"/>
        </w:rPr>
        <w:t xml:space="preserve">s measured using the </w:t>
      </w:r>
      <w:r w:rsidR="00C50DE3">
        <w:rPr>
          <w:sz w:val="22"/>
          <w:szCs w:val="22"/>
        </w:rPr>
        <w:t xml:space="preserve">validated </w:t>
      </w:r>
      <w:r w:rsidRPr="00A1480C">
        <w:rPr>
          <w:sz w:val="22"/>
          <w:szCs w:val="22"/>
        </w:rPr>
        <w:t>UCLA</w:t>
      </w:r>
      <w:r w:rsidR="00C50DE3">
        <w:rPr>
          <w:sz w:val="22"/>
          <w:szCs w:val="22"/>
        </w:rPr>
        <w:t xml:space="preserve"> tool</w:t>
      </w:r>
      <w:r w:rsidRPr="00A1480C">
        <w:rPr>
          <w:sz w:val="22"/>
          <w:szCs w:val="22"/>
        </w:rPr>
        <w:t xml:space="preserve">. Of the 54 </w:t>
      </w:r>
      <w:r w:rsidR="00A82C59">
        <w:rPr>
          <w:sz w:val="22"/>
          <w:szCs w:val="22"/>
        </w:rPr>
        <w:t>participants</w:t>
      </w:r>
      <w:r w:rsidRPr="00A1480C">
        <w:rPr>
          <w:sz w:val="22"/>
          <w:szCs w:val="22"/>
        </w:rPr>
        <w:t xml:space="preserve"> </w:t>
      </w:r>
      <w:r w:rsidR="00C50DE3">
        <w:rPr>
          <w:sz w:val="22"/>
          <w:szCs w:val="22"/>
        </w:rPr>
        <w:t>who completed</w:t>
      </w:r>
      <w:r w:rsidRPr="00A1480C">
        <w:rPr>
          <w:sz w:val="22"/>
          <w:szCs w:val="22"/>
        </w:rPr>
        <w:t xml:space="preserve"> </w:t>
      </w:r>
      <w:r w:rsidR="00C50DE3">
        <w:rPr>
          <w:sz w:val="22"/>
          <w:szCs w:val="22"/>
        </w:rPr>
        <w:t xml:space="preserve">the </w:t>
      </w:r>
      <w:r w:rsidRPr="00A1480C">
        <w:rPr>
          <w:sz w:val="22"/>
          <w:szCs w:val="22"/>
        </w:rPr>
        <w:t>pre</w:t>
      </w:r>
      <w:r w:rsidR="00C50DE3">
        <w:rPr>
          <w:sz w:val="22"/>
          <w:szCs w:val="22"/>
        </w:rPr>
        <w:t xml:space="preserve"> </w:t>
      </w:r>
      <w:r w:rsidRPr="00A1480C">
        <w:rPr>
          <w:sz w:val="22"/>
          <w:szCs w:val="22"/>
        </w:rPr>
        <w:t>and post</w:t>
      </w:r>
      <w:r w:rsidR="00DB68BD">
        <w:rPr>
          <w:sz w:val="22"/>
          <w:szCs w:val="22"/>
        </w:rPr>
        <w:t xml:space="preserve"> service </w:t>
      </w:r>
      <w:r w:rsidRPr="00A1480C">
        <w:rPr>
          <w:sz w:val="22"/>
          <w:szCs w:val="22"/>
        </w:rPr>
        <w:t xml:space="preserve">UCLA, </w:t>
      </w:r>
      <w:r w:rsidR="00C50DE3">
        <w:rPr>
          <w:sz w:val="22"/>
          <w:szCs w:val="22"/>
        </w:rPr>
        <w:t>22.2% (n=12)</w:t>
      </w:r>
      <w:r w:rsidRPr="00A1480C">
        <w:rPr>
          <w:sz w:val="22"/>
          <w:szCs w:val="22"/>
        </w:rPr>
        <w:t xml:space="preserve"> </w:t>
      </w:r>
      <w:r w:rsidR="002C7719">
        <w:rPr>
          <w:sz w:val="22"/>
          <w:szCs w:val="22"/>
        </w:rPr>
        <w:t xml:space="preserve">became less lonely </w:t>
      </w:r>
      <w:r w:rsidR="00C50DE3">
        <w:rPr>
          <w:sz w:val="22"/>
          <w:szCs w:val="22"/>
        </w:rPr>
        <w:t>after</w:t>
      </w:r>
      <w:r w:rsidR="00C50DE3" w:rsidRPr="00A1480C">
        <w:rPr>
          <w:sz w:val="22"/>
          <w:szCs w:val="22"/>
        </w:rPr>
        <w:t xml:space="preserve"> </w:t>
      </w:r>
      <w:r w:rsidRPr="00A1480C">
        <w:rPr>
          <w:sz w:val="22"/>
          <w:szCs w:val="22"/>
        </w:rPr>
        <w:t xml:space="preserve">accessing </w:t>
      </w:r>
      <w:r w:rsidRPr="00BD7A30">
        <w:rPr>
          <w:i/>
          <w:iCs/>
          <w:sz w:val="22"/>
          <w:szCs w:val="22"/>
        </w:rPr>
        <w:t>More than Words</w:t>
      </w:r>
      <w:r w:rsidRPr="00A1480C">
        <w:rPr>
          <w:sz w:val="22"/>
          <w:szCs w:val="22"/>
        </w:rPr>
        <w:t xml:space="preserve"> (</w:t>
      </w:r>
      <w:r w:rsidR="00C50DE3">
        <w:rPr>
          <w:sz w:val="22"/>
          <w:szCs w:val="22"/>
        </w:rPr>
        <w:t>F</w:t>
      </w:r>
      <w:r w:rsidRPr="00A1480C">
        <w:rPr>
          <w:sz w:val="22"/>
          <w:szCs w:val="22"/>
        </w:rPr>
        <w:t xml:space="preserve">igure 4). </w:t>
      </w:r>
      <w:r w:rsidR="00C50DE3">
        <w:rPr>
          <w:sz w:val="22"/>
          <w:szCs w:val="22"/>
        </w:rPr>
        <w:t xml:space="preserve">The scores for </w:t>
      </w:r>
      <w:r w:rsidRPr="00A1480C">
        <w:rPr>
          <w:sz w:val="22"/>
          <w:szCs w:val="22"/>
        </w:rPr>
        <w:t xml:space="preserve">21 </w:t>
      </w:r>
      <w:r w:rsidR="00C50DE3">
        <w:rPr>
          <w:sz w:val="22"/>
          <w:szCs w:val="22"/>
        </w:rPr>
        <w:t xml:space="preserve">respondents (38.9%) were unchanged, i.e. indicating that they </w:t>
      </w:r>
      <w:r w:rsidRPr="00A1480C">
        <w:rPr>
          <w:sz w:val="22"/>
          <w:szCs w:val="22"/>
        </w:rPr>
        <w:t xml:space="preserve">did not become lonelier </w:t>
      </w:r>
      <w:r w:rsidR="00C50DE3">
        <w:rPr>
          <w:sz w:val="22"/>
          <w:szCs w:val="22"/>
        </w:rPr>
        <w:t>over</w:t>
      </w:r>
      <w:r w:rsidRPr="00A1480C">
        <w:rPr>
          <w:sz w:val="22"/>
          <w:szCs w:val="22"/>
        </w:rPr>
        <w:t xml:space="preserve"> the period </w:t>
      </w:r>
      <w:r w:rsidR="00C50DE3">
        <w:rPr>
          <w:sz w:val="22"/>
          <w:szCs w:val="22"/>
        </w:rPr>
        <w:t>of the programme.</w:t>
      </w:r>
      <w:r w:rsidRPr="00A1480C">
        <w:rPr>
          <w:sz w:val="22"/>
          <w:szCs w:val="22"/>
        </w:rPr>
        <w:t xml:space="preserve"> </w:t>
      </w:r>
      <w:r w:rsidR="00C50DE3">
        <w:rPr>
          <w:sz w:val="22"/>
          <w:szCs w:val="22"/>
        </w:rPr>
        <w:t xml:space="preserve">This suggests that </w:t>
      </w:r>
      <w:r w:rsidRPr="00A1480C">
        <w:rPr>
          <w:sz w:val="22"/>
          <w:szCs w:val="22"/>
        </w:rPr>
        <w:t xml:space="preserve">for </w:t>
      </w:r>
      <w:r w:rsidR="00C50DE3">
        <w:rPr>
          <w:sz w:val="22"/>
          <w:szCs w:val="22"/>
        </w:rPr>
        <w:t xml:space="preserve">more than </w:t>
      </w:r>
      <w:r w:rsidR="002C7719">
        <w:rPr>
          <w:sz w:val="22"/>
          <w:szCs w:val="22"/>
        </w:rPr>
        <w:t xml:space="preserve">60% </w:t>
      </w:r>
      <w:r w:rsidRPr="00A1480C">
        <w:rPr>
          <w:sz w:val="22"/>
          <w:szCs w:val="22"/>
        </w:rPr>
        <w:t>of p</w:t>
      </w:r>
      <w:r w:rsidR="00C50DE3">
        <w:rPr>
          <w:sz w:val="22"/>
          <w:szCs w:val="22"/>
        </w:rPr>
        <w:t>articipants</w:t>
      </w:r>
      <w:r w:rsidRPr="00A1480C">
        <w:rPr>
          <w:sz w:val="22"/>
          <w:szCs w:val="22"/>
        </w:rPr>
        <w:t xml:space="preserve"> the </w:t>
      </w:r>
      <w:r w:rsidRPr="00BD7A30">
        <w:rPr>
          <w:i/>
          <w:iCs/>
          <w:sz w:val="22"/>
          <w:szCs w:val="22"/>
        </w:rPr>
        <w:t>More than Words</w:t>
      </w:r>
      <w:r w:rsidRPr="00A1480C">
        <w:rPr>
          <w:sz w:val="22"/>
          <w:szCs w:val="22"/>
        </w:rPr>
        <w:t xml:space="preserve"> programme help</w:t>
      </w:r>
      <w:r w:rsidR="002C7719">
        <w:rPr>
          <w:sz w:val="22"/>
          <w:szCs w:val="22"/>
        </w:rPr>
        <w:t>ed</w:t>
      </w:r>
      <w:r w:rsidRPr="00A1480C">
        <w:rPr>
          <w:sz w:val="22"/>
          <w:szCs w:val="22"/>
        </w:rPr>
        <w:t xml:space="preserve"> them to become less lonely or </w:t>
      </w:r>
      <w:r w:rsidR="00C50DE3">
        <w:rPr>
          <w:sz w:val="22"/>
          <w:szCs w:val="22"/>
        </w:rPr>
        <w:t xml:space="preserve">may have prevented them </w:t>
      </w:r>
      <w:r w:rsidRPr="00A1480C">
        <w:rPr>
          <w:sz w:val="22"/>
          <w:szCs w:val="22"/>
        </w:rPr>
        <w:t>feel</w:t>
      </w:r>
      <w:r w:rsidR="00C50DE3">
        <w:rPr>
          <w:sz w:val="22"/>
          <w:szCs w:val="22"/>
        </w:rPr>
        <w:t>ing</w:t>
      </w:r>
      <w:r w:rsidRPr="00A1480C">
        <w:rPr>
          <w:sz w:val="22"/>
          <w:szCs w:val="22"/>
        </w:rPr>
        <w:t xml:space="preserve"> lonelier. 38.9%</w:t>
      </w:r>
      <w:r w:rsidR="00C50DE3">
        <w:rPr>
          <w:sz w:val="22"/>
          <w:szCs w:val="22"/>
        </w:rPr>
        <w:t xml:space="preserve"> (n=21)</w:t>
      </w:r>
      <w:r w:rsidRPr="00A1480C">
        <w:rPr>
          <w:sz w:val="22"/>
          <w:szCs w:val="22"/>
        </w:rPr>
        <w:t xml:space="preserve"> of </w:t>
      </w:r>
      <w:r w:rsidR="00C50DE3">
        <w:rPr>
          <w:sz w:val="22"/>
          <w:szCs w:val="22"/>
        </w:rPr>
        <w:t xml:space="preserve">the other respondents </w:t>
      </w:r>
      <w:r w:rsidRPr="00A1480C">
        <w:rPr>
          <w:sz w:val="22"/>
          <w:szCs w:val="22"/>
        </w:rPr>
        <w:t xml:space="preserve">became lonelier </w:t>
      </w:r>
      <w:r w:rsidR="002C7719">
        <w:rPr>
          <w:sz w:val="22"/>
          <w:szCs w:val="22"/>
        </w:rPr>
        <w:t>between the pre and post</w:t>
      </w:r>
      <w:r w:rsidR="00456F6F">
        <w:rPr>
          <w:sz w:val="22"/>
          <w:szCs w:val="22"/>
        </w:rPr>
        <w:t xml:space="preserve"> </w:t>
      </w:r>
      <w:r w:rsidR="002C7719">
        <w:rPr>
          <w:sz w:val="22"/>
          <w:szCs w:val="22"/>
        </w:rPr>
        <w:t>questionnaire</w:t>
      </w:r>
      <w:r w:rsidRPr="00A1480C">
        <w:rPr>
          <w:sz w:val="22"/>
          <w:szCs w:val="22"/>
        </w:rPr>
        <w:t xml:space="preserve"> </w:t>
      </w:r>
      <w:r w:rsidR="00C50DE3">
        <w:rPr>
          <w:sz w:val="22"/>
          <w:szCs w:val="22"/>
        </w:rPr>
        <w:t>period</w:t>
      </w:r>
      <w:r w:rsidRPr="00A1480C">
        <w:rPr>
          <w:sz w:val="22"/>
          <w:szCs w:val="22"/>
        </w:rPr>
        <w:t>.</w:t>
      </w:r>
      <w:r w:rsidR="00AD20A8">
        <w:rPr>
          <w:sz w:val="22"/>
          <w:szCs w:val="22"/>
        </w:rPr>
        <w:t xml:space="preserve"> </w:t>
      </w:r>
      <w:r w:rsidR="000B6B9D">
        <w:rPr>
          <w:sz w:val="22"/>
          <w:szCs w:val="22"/>
        </w:rPr>
        <w:t xml:space="preserve">If analysis is </w:t>
      </w:r>
      <w:r w:rsidR="00C50DE3">
        <w:rPr>
          <w:sz w:val="22"/>
          <w:szCs w:val="22"/>
        </w:rPr>
        <w:t xml:space="preserve">focused </w:t>
      </w:r>
      <w:r w:rsidR="000B6B9D">
        <w:rPr>
          <w:sz w:val="22"/>
          <w:szCs w:val="22"/>
        </w:rPr>
        <w:t xml:space="preserve">only </w:t>
      </w:r>
      <w:r w:rsidR="00AD20A8" w:rsidRPr="00A1480C">
        <w:rPr>
          <w:sz w:val="22"/>
          <w:szCs w:val="22"/>
        </w:rPr>
        <w:t xml:space="preserve">on those who attended at least one </w:t>
      </w:r>
      <w:r w:rsidR="00AD20A8" w:rsidRPr="00BD7A30">
        <w:rPr>
          <w:i/>
          <w:iCs/>
          <w:sz w:val="22"/>
          <w:szCs w:val="22"/>
        </w:rPr>
        <w:t>More than Words</w:t>
      </w:r>
      <w:r w:rsidR="00AD20A8" w:rsidRPr="00A1480C">
        <w:rPr>
          <w:sz w:val="22"/>
          <w:szCs w:val="22"/>
        </w:rPr>
        <w:t xml:space="preserve"> session (n=48)</w:t>
      </w:r>
      <w:r w:rsidR="00AD20A8">
        <w:rPr>
          <w:sz w:val="22"/>
          <w:szCs w:val="22"/>
        </w:rPr>
        <w:t xml:space="preserve">, </w:t>
      </w:r>
      <w:r w:rsidR="00AD20A8" w:rsidRPr="00A1480C">
        <w:rPr>
          <w:sz w:val="22"/>
          <w:szCs w:val="22"/>
        </w:rPr>
        <w:t xml:space="preserve">a slightly greater </w:t>
      </w:r>
      <w:r w:rsidR="00C50DE3" w:rsidRPr="00A1480C">
        <w:rPr>
          <w:sz w:val="22"/>
          <w:szCs w:val="22"/>
        </w:rPr>
        <w:t>p</w:t>
      </w:r>
      <w:r w:rsidR="00C50DE3">
        <w:rPr>
          <w:sz w:val="22"/>
          <w:szCs w:val="22"/>
        </w:rPr>
        <w:t>roportion of participants</w:t>
      </w:r>
      <w:r w:rsidR="00C50DE3" w:rsidRPr="00A1480C">
        <w:rPr>
          <w:sz w:val="22"/>
          <w:szCs w:val="22"/>
        </w:rPr>
        <w:t xml:space="preserve"> </w:t>
      </w:r>
      <w:r w:rsidR="00C50DE3">
        <w:rPr>
          <w:sz w:val="22"/>
          <w:szCs w:val="22"/>
        </w:rPr>
        <w:t xml:space="preserve">(n=12, 25%) </w:t>
      </w:r>
      <w:r w:rsidR="00AD20A8" w:rsidRPr="00A1480C">
        <w:rPr>
          <w:sz w:val="22"/>
          <w:szCs w:val="22"/>
        </w:rPr>
        <w:t>experienc</w:t>
      </w:r>
      <w:r w:rsidR="00C50DE3">
        <w:rPr>
          <w:sz w:val="22"/>
          <w:szCs w:val="22"/>
        </w:rPr>
        <w:t xml:space="preserve">ed </w:t>
      </w:r>
      <w:r w:rsidR="00AD20A8" w:rsidRPr="00A1480C">
        <w:rPr>
          <w:sz w:val="22"/>
          <w:szCs w:val="22"/>
        </w:rPr>
        <w:t xml:space="preserve">improvement </w:t>
      </w:r>
      <w:r w:rsidR="00C50DE3">
        <w:rPr>
          <w:sz w:val="22"/>
          <w:szCs w:val="22"/>
        </w:rPr>
        <w:t xml:space="preserve">in their loneliness scores. </w:t>
      </w:r>
    </w:p>
    <w:p w14:paraId="3F2B69BD" w14:textId="77777777" w:rsidR="00AD20A8" w:rsidRDefault="00AD20A8" w:rsidP="00994BBF">
      <w:pPr>
        <w:rPr>
          <w:sz w:val="22"/>
          <w:szCs w:val="22"/>
        </w:rPr>
      </w:pPr>
    </w:p>
    <w:p w14:paraId="2D1123B8" w14:textId="318C6ACC" w:rsidR="00994BBF" w:rsidRDefault="00994BBF" w:rsidP="00704AC7">
      <w:pPr>
        <w:rPr>
          <w:sz w:val="22"/>
          <w:szCs w:val="22"/>
        </w:rPr>
      </w:pPr>
      <w:r w:rsidRPr="00A1480C">
        <w:rPr>
          <w:sz w:val="22"/>
          <w:szCs w:val="22"/>
        </w:rPr>
        <w:t>The mean change was a slight deterioration of -</w:t>
      </w:r>
      <w:r w:rsidR="00A84770">
        <w:rPr>
          <w:sz w:val="22"/>
          <w:szCs w:val="22"/>
        </w:rPr>
        <w:t>0</w:t>
      </w:r>
      <w:r w:rsidRPr="00A1480C">
        <w:rPr>
          <w:sz w:val="22"/>
          <w:szCs w:val="22"/>
        </w:rPr>
        <w:t xml:space="preserve">.37 points on the UCLA. </w:t>
      </w:r>
      <w:r w:rsidR="00A84770">
        <w:rPr>
          <w:sz w:val="22"/>
          <w:szCs w:val="22"/>
        </w:rPr>
        <w:t>T</w:t>
      </w:r>
      <w:r w:rsidRPr="00A1480C">
        <w:rPr>
          <w:sz w:val="22"/>
          <w:szCs w:val="22"/>
        </w:rPr>
        <w:t xml:space="preserve">he average UCLA score at </w:t>
      </w:r>
      <w:r w:rsidR="00A84770">
        <w:rPr>
          <w:sz w:val="22"/>
          <w:szCs w:val="22"/>
        </w:rPr>
        <w:t xml:space="preserve">the </w:t>
      </w:r>
      <w:r w:rsidRPr="00A1480C">
        <w:rPr>
          <w:sz w:val="22"/>
          <w:szCs w:val="22"/>
        </w:rPr>
        <w:t>pre</w:t>
      </w:r>
      <w:r w:rsidR="00A84770">
        <w:rPr>
          <w:sz w:val="22"/>
          <w:szCs w:val="22"/>
        </w:rPr>
        <w:t>-questionnaire stage</w:t>
      </w:r>
      <w:r w:rsidRPr="00A1480C">
        <w:rPr>
          <w:sz w:val="22"/>
          <w:szCs w:val="22"/>
        </w:rPr>
        <w:t xml:space="preserve"> was 6.7 and at </w:t>
      </w:r>
      <w:r w:rsidR="00A84770">
        <w:rPr>
          <w:sz w:val="22"/>
          <w:szCs w:val="22"/>
        </w:rPr>
        <w:t xml:space="preserve">the </w:t>
      </w:r>
      <w:r w:rsidRPr="00A1480C">
        <w:rPr>
          <w:sz w:val="22"/>
          <w:szCs w:val="22"/>
        </w:rPr>
        <w:t>post</w:t>
      </w:r>
      <w:r w:rsidR="00A84770">
        <w:rPr>
          <w:sz w:val="22"/>
          <w:szCs w:val="22"/>
        </w:rPr>
        <w:t>-questionnaire stage</w:t>
      </w:r>
      <w:r w:rsidRPr="00A1480C">
        <w:rPr>
          <w:sz w:val="22"/>
          <w:szCs w:val="22"/>
        </w:rPr>
        <w:t xml:space="preserve"> </w:t>
      </w:r>
      <w:r w:rsidRPr="00A1480C">
        <w:rPr>
          <w:sz w:val="22"/>
          <w:szCs w:val="22"/>
        </w:rPr>
        <w:lastRenderedPageBreak/>
        <w:t>this had increase</w:t>
      </w:r>
      <w:r w:rsidR="00D12F1B">
        <w:rPr>
          <w:sz w:val="22"/>
          <w:szCs w:val="22"/>
        </w:rPr>
        <w:t>d</w:t>
      </w:r>
      <w:r w:rsidRPr="00A1480C">
        <w:rPr>
          <w:sz w:val="22"/>
          <w:szCs w:val="22"/>
        </w:rPr>
        <w:t xml:space="preserve"> to </w:t>
      </w:r>
      <w:r w:rsidR="00154C5F">
        <w:rPr>
          <w:sz w:val="22"/>
          <w:szCs w:val="22"/>
        </w:rPr>
        <w:t>seven</w:t>
      </w:r>
      <w:r w:rsidRPr="00A1480C">
        <w:rPr>
          <w:sz w:val="22"/>
          <w:szCs w:val="22"/>
        </w:rPr>
        <w:t xml:space="preserve"> (</w:t>
      </w:r>
      <w:r w:rsidR="006A08DB">
        <w:rPr>
          <w:sz w:val="22"/>
          <w:szCs w:val="22"/>
        </w:rPr>
        <w:t xml:space="preserve">where </w:t>
      </w:r>
      <w:r w:rsidRPr="00A1480C">
        <w:rPr>
          <w:sz w:val="22"/>
          <w:szCs w:val="22"/>
        </w:rPr>
        <w:t>the higher the score the lonelier someone is).</w:t>
      </w:r>
      <w:r w:rsidR="002C7719">
        <w:rPr>
          <w:sz w:val="22"/>
          <w:szCs w:val="22"/>
        </w:rPr>
        <w:t xml:space="preserve"> However</w:t>
      </w:r>
      <w:r w:rsidR="00322050">
        <w:rPr>
          <w:sz w:val="22"/>
          <w:szCs w:val="22"/>
        </w:rPr>
        <w:t>,</w:t>
      </w:r>
      <w:r w:rsidR="002C7719">
        <w:rPr>
          <w:sz w:val="22"/>
          <w:szCs w:val="22"/>
        </w:rPr>
        <w:t xml:space="preserve"> this increase is s</w:t>
      </w:r>
      <w:r w:rsidR="00A84770">
        <w:rPr>
          <w:sz w:val="22"/>
          <w:szCs w:val="22"/>
        </w:rPr>
        <w:t xml:space="preserve">light </w:t>
      </w:r>
      <w:r w:rsidR="002C7719">
        <w:rPr>
          <w:sz w:val="22"/>
          <w:szCs w:val="22"/>
        </w:rPr>
        <w:t>and</w:t>
      </w:r>
      <w:r w:rsidR="00A84770">
        <w:rPr>
          <w:sz w:val="22"/>
          <w:szCs w:val="22"/>
        </w:rPr>
        <w:t xml:space="preserve"> is an aggregate score, </w:t>
      </w:r>
      <w:r w:rsidR="00704AC7">
        <w:rPr>
          <w:sz w:val="22"/>
          <w:szCs w:val="22"/>
        </w:rPr>
        <w:t>meaning</w:t>
      </w:r>
      <w:r w:rsidR="00A84770">
        <w:rPr>
          <w:sz w:val="22"/>
          <w:szCs w:val="22"/>
        </w:rPr>
        <w:t xml:space="preserve"> it should be noted </w:t>
      </w:r>
      <w:r w:rsidR="002C7719">
        <w:rPr>
          <w:sz w:val="22"/>
          <w:szCs w:val="22"/>
        </w:rPr>
        <w:t>that some p</w:t>
      </w:r>
      <w:r w:rsidR="00A84770">
        <w:rPr>
          <w:sz w:val="22"/>
          <w:szCs w:val="22"/>
        </w:rPr>
        <w:t xml:space="preserve">articipants will have </w:t>
      </w:r>
      <w:r w:rsidR="002C7719">
        <w:rPr>
          <w:sz w:val="22"/>
          <w:szCs w:val="22"/>
        </w:rPr>
        <w:t>experienced an improvement in how lonely they felt whilst other</w:t>
      </w:r>
      <w:r w:rsidR="00A84770">
        <w:rPr>
          <w:sz w:val="22"/>
          <w:szCs w:val="22"/>
        </w:rPr>
        <w:t>s may not</w:t>
      </w:r>
      <w:r w:rsidR="002C7719">
        <w:rPr>
          <w:sz w:val="22"/>
          <w:szCs w:val="22"/>
        </w:rPr>
        <w:t xml:space="preserve">. </w:t>
      </w:r>
      <w:r w:rsidRPr="00A1480C">
        <w:rPr>
          <w:sz w:val="22"/>
          <w:szCs w:val="22"/>
        </w:rPr>
        <w:t xml:space="preserve"> </w:t>
      </w:r>
    </w:p>
    <w:p w14:paraId="5D4FE9F5" w14:textId="77777777" w:rsidR="00A84770" w:rsidRPr="00A1480C" w:rsidRDefault="00A84770">
      <w:pPr>
        <w:rPr>
          <w:sz w:val="22"/>
          <w:szCs w:val="22"/>
        </w:rPr>
      </w:pPr>
    </w:p>
    <w:p w14:paraId="1755C32E" w14:textId="07AC5464" w:rsidR="00A27AB9" w:rsidRDefault="00D042EE" w:rsidP="00A27AB9">
      <w:pPr>
        <w:rPr>
          <w:b/>
          <w:color w:val="1F497D" w:themeColor="text2"/>
        </w:rPr>
      </w:pPr>
      <w:r>
        <w:rPr>
          <w:b/>
          <w:color w:val="1F497D" w:themeColor="text2"/>
        </w:rPr>
        <w:t>Figure 4:</w:t>
      </w:r>
      <w:r w:rsidR="00994BBF" w:rsidRPr="00A1480C">
        <w:rPr>
          <w:b/>
          <w:color w:val="1F497D" w:themeColor="text2"/>
        </w:rPr>
        <w:t xml:space="preserve"> Pie chart showing impact of More than Words on loneliness.</w:t>
      </w:r>
    </w:p>
    <w:p w14:paraId="4DEBD482" w14:textId="77777777" w:rsidR="009F6EBD" w:rsidRPr="00A1480C" w:rsidRDefault="009F6EBD" w:rsidP="00A27AB9">
      <w:pPr>
        <w:rPr>
          <w:b/>
          <w:color w:val="1F497D" w:themeColor="text2"/>
        </w:rPr>
      </w:pPr>
    </w:p>
    <w:p w14:paraId="1C3FFC27" w14:textId="77777777" w:rsidR="00994BBF" w:rsidRDefault="00994BBF" w:rsidP="00994BBF">
      <w:pPr>
        <w:rPr>
          <w:b/>
          <w:u w:val="single"/>
        </w:rPr>
      </w:pPr>
      <w:r w:rsidRPr="00ED56D3">
        <w:rPr>
          <w:b/>
          <w:noProof/>
          <w:u w:val="single"/>
          <w:lang w:eastAsia="zh-CN"/>
        </w:rPr>
        <w:drawing>
          <wp:inline distT="0" distB="0" distL="0" distR="0" wp14:anchorId="4B6E32BD" wp14:editId="5D9D5D17">
            <wp:extent cx="5734050" cy="3633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31510" cy="3632365"/>
                    </a:xfrm>
                    <a:prstGeom prst="rect">
                      <a:avLst/>
                    </a:prstGeom>
                  </pic:spPr>
                </pic:pic>
              </a:graphicData>
            </a:graphic>
          </wp:inline>
        </w:drawing>
      </w:r>
    </w:p>
    <w:p w14:paraId="5DB9176B" w14:textId="11935816" w:rsidR="00994BBF" w:rsidRPr="00A343C7" w:rsidRDefault="00994BBF" w:rsidP="00994BBF">
      <w:pPr>
        <w:jc w:val="center"/>
        <w:rPr>
          <w:i/>
          <w:sz w:val="20"/>
          <w:szCs w:val="20"/>
        </w:rPr>
      </w:pPr>
      <w:r w:rsidRPr="00A343C7">
        <w:rPr>
          <w:i/>
          <w:sz w:val="20"/>
          <w:szCs w:val="20"/>
        </w:rPr>
        <w:t>Sampl</w:t>
      </w:r>
      <w:r>
        <w:rPr>
          <w:i/>
          <w:sz w:val="20"/>
          <w:szCs w:val="20"/>
        </w:rPr>
        <w:t xml:space="preserve">e: </w:t>
      </w:r>
      <w:r w:rsidRPr="00A343C7">
        <w:rPr>
          <w:i/>
          <w:sz w:val="20"/>
          <w:szCs w:val="20"/>
        </w:rPr>
        <w:t>n=54</w:t>
      </w:r>
      <w:r w:rsidR="00FD3A7C" w:rsidRPr="00A343C7">
        <w:rPr>
          <w:i/>
          <w:sz w:val="20"/>
          <w:szCs w:val="20"/>
        </w:rPr>
        <w:t>, Improved</w:t>
      </w:r>
      <w:r w:rsidRPr="00A343C7">
        <w:rPr>
          <w:i/>
          <w:sz w:val="20"/>
          <w:szCs w:val="20"/>
        </w:rPr>
        <w:t xml:space="preserve">: n=12, </w:t>
      </w:r>
      <w:r>
        <w:rPr>
          <w:i/>
          <w:sz w:val="20"/>
          <w:szCs w:val="20"/>
        </w:rPr>
        <w:t>Maintained</w:t>
      </w:r>
      <w:r w:rsidRPr="00A343C7">
        <w:rPr>
          <w:i/>
          <w:sz w:val="20"/>
          <w:szCs w:val="20"/>
        </w:rPr>
        <w:t>: n= 21, Deteriorated: n=21</w:t>
      </w:r>
    </w:p>
    <w:p w14:paraId="666E9858" w14:textId="77777777" w:rsidR="00F06795" w:rsidRDefault="00F06795" w:rsidP="00994BBF">
      <w:pPr>
        <w:rPr>
          <w:sz w:val="22"/>
          <w:szCs w:val="22"/>
        </w:rPr>
      </w:pPr>
    </w:p>
    <w:p w14:paraId="20C44701" w14:textId="504F2795" w:rsidR="00994BBF" w:rsidRDefault="00994BBF" w:rsidP="00601764">
      <w:pPr>
        <w:rPr>
          <w:sz w:val="22"/>
          <w:szCs w:val="22"/>
        </w:rPr>
      </w:pPr>
      <w:r w:rsidRPr="00A1480C">
        <w:rPr>
          <w:sz w:val="22"/>
          <w:szCs w:val="22"/>
        </w:rPr>
        <w:t xml:space="preserve">On the </w:t>
      </w:r>
      <w:r w:rsidR="00FD3A7C" w:rsidRPr="00A1480C">
        <w:rPr>
          <w:sz w:val="22"/>
          <w:szCs w:val="22"/>
        </w:rPr>
        <w:t>UCLA</w:t>
      </w:r>
      <w:r w:rsidR="00A84770">
        <w:rPr>
          <w:sz w:val="22"/>
          <w:szCs w:val="22"/>
        </w:rPr>
        <w:t xml:space="preserve"> score</w:t>
      </w:r>
      <w:r w:rsidR="00FD3A7C" w:rsidRPr="00A1480C">
        <w:rPr>
          <w:sz w:val="22"/>
          <w:szCs w:val="22"/>
        </w:rPr>
        <w:t>,</w:t>
      </w:r>
      <w:r w:rsidRPr="00A1480C">
        <w:rPr>
          <w:sz w:val="22"/>
          <w:szCs w:val="22"/>
        </w:rPr>
        <w:t xml:space="preserve"> there is a statistical cut</w:t>
      </w:r>
      <w:r w:rsidR="00A84770">
        <w:rPr>
          <w:sz w:val="22"/>
          <w:szCs w:val="22"/>
        </w:rPr>
        <w:t>-</w:t>
      </w:r>
      <w:r w:rsidRPr="00A1480C">
        <w:rPr>
          <w:sz w:val="22"/>
          <w:szCs w:val="22"/>
        </w:rPr>
        <w:t xml:space="preserve">off, with anyone scoring </w:t>
      </w:r>
      <w:r w:rsidR="00601764">
        <w:rPr>
          <w:sz w:val="22"/>
          <w:szCs w:val="22"/>
        </w:rPr>
        <w:t>six</w:t>
      </w:r>
      <w:r w:rsidRPr="00A1480C">
        <w:rPr>
          <w:sz w:val="22"/>
          <w:szCs w:val="22"/>
        </w:rPr>
        <w:t xml:space="preserve"> or more being classed as lonely. At the start of </w:t>
      </w:r>
      <w:r w:rsidRPr="00BD7A30">
        <w:rPr>
          <w:i/>
          <w:iCs/>
          <w:sz w:val="22"/>
          <w:szCs w:val="22"/>
        </w:rPr>
        <w:t>More than Words</w:t>
      </w:r>
      <w:r w:rsidRPr="00A1480C">
        <w:rPr>
          <w:sz w:val="22"/>
          <w:szCs w:val="22"/>
        </w:rPr>
        <w:t xml:space="preserve">, 42 </w:t>
      </w:r>
      <w:r w:rsidR="00A82C59">
        <w:rPr>
          <w:sz w:val="22"/>
          <w:szCs w:val="22"/>
        </w:rPr>
        <w:t>participants</w:t>
      </w:r>
      <w:r w:rsidRPr="00A1480C">
        <w:rPr>
          <w:sz w:val="22"/>
          <w:szCs w:val="22"/>
        </w:rPr>
        <w:t xml:space="preserve"> were classed as lonely (77.7%)</w:t>
      </w:r>
      <w:r w:rsidR="00A84770">
        <w:rPr>
          <w:sz w:val="22"/>
          <w:szCs w:val="22"/>
        </w:rPr>
        <w:t>. The number</w:t>
      </w:r>
      <w:r w:rsidRPr="00A1480C">
        <w:rPr>
          <w:sz w:val="22"/>
          <w:szCs w:val="22"/>
        </w:rPr>
        <w:t xml:space="preserve"> increased </w:t>
      </w:r>
      <w:r w:rsidR="00A84770">
        <w:rPr>
          <w:sz w:val="22"/>
          <w:szCs w:val="22"/>
        </w:rPr>
        <w:t xml:space="preserve">slightly </w:t>
      </w:r>
      <w:r w:rsidRPr="00A1480C">
        <w:rPr>
          <w:sz w:val="22"/>
          <w:szCs w:val="22"/>
        </w:rPr>
        <w:t>to 44 (81.5%) at the post</w:t>
      </w:r>
      <w:r w:rsidR="00A84770">
        <w:rPr>
          <w:sz w:val="22"/>
          <w:szCs w:val="22"/>
        </w:rPr>
        <w:t>-</w:t>
      </w:r>
      <w:r w:rsidRPr="00A1480C">
        <w:rPr>
          <w:sz w:val="22"/>
          <w:szCs w:val="22"/>
        </w:rPr>
        <w:t>questionnaire</w:t>
      </w:r>
      <w:r w:rsidR="00A84770">
        <w:rPr>
          <w:sz w:val="22"/>
          <w:szCs w:val="22"/>
        </w:rPr>
        <w:t xml:space="preserve"> stage</w:t>
      </w:r>
      <w:r w:rsidRPr="00A1480C">
        <w:rPr>
          <w:sz w:val="22"/>
          <w:szCs w:val="22"/>
        </w:rPr>
        <w:t xml:space="preserve">. This indicates that some </w:t>
      </w:r>
      <w:r w:rsidR="00A82C59">
        <w:rPr>
          <w:sz w:val="22"/>
          <w:szCs w:val="22"/>
        </w:rPr>
        <w:t>participants</w:t>
      </w:r>
      <w:r w:rsidRPr="00A1480C">
        <w:rPr>
          <w:sz w:val="22"/>
          <w:szCs w:val="22"/>
        </w:rPr>
        <w:t xml:space="preserve"> are becoming lonelier </w:t>
      </w:r>
      <w:r w:rsidR="00A84770">
        <w:rPr>
          <w:sz w:val="22"/>
          <w:szCs w:val="22"/>
        </w:rPr>
        <w:t>despite</w:t>
      </w:r>
      <w:r w:rsidR="00A84770" w:rsidRPr="00A1480C">
        <w:rPr>
          <w:sz w:val="22"/>
          <w:szCs w:val="22"/>
        </w:rPr>
        <w:t xml:space="preserve"> </w:t>
      </w:r>
      <w:r w:rsidRPr="00A1480C">
        <w:rPr>
          <w:sz w:val="22"/>
          <w:szCs w:val="22"/>
        </w:rPr>
        <w:t xml:space="preserve">accessing the programme. </w:t>
      </w:r>
      <w:r w:rsidR="002509AA">
        <w:rPr>
          <w:sz w:val="22"/>
          <w:szCs w:val="22"/>
        </w:rPr>
        <w:t>However, t</w:t>
      </w:r>
      <w:r w:rsidR="00A84770">
        <w:rPr>
          <w:sz w:val="22"/>
          <w:szCs w:val="22"/>
        </w:rPr>
        <w:t>his is not unsurprising and it would be reasonable to expect this to occur.</w:t>
      </w:r>
    </w:p>
    <w:p w14:paraId="114850FD" w14:textId="77777777" w:rsidR="00AD20A8" w:rsidRPr="00A1480C" w:rsidRDefault="00AD20A8" w:rsidP="00994BBF">
      <w:pPr>
        <w:rPr>
          <w:sz w:val="22"/>
          <w:szCs w:val="22"/>
        </w:rPr>
      </w:pPr>
    </w:p>
    <w:p w14:paraId="4831794C" w14:textId="094657B1" w:rsidR="00994BBF" w:rsidRPr="009F6EBD" w:rsidRDefault="00A84770">
      <w:pPr>
        <w:rPr>
          <w:sz w:val="22"/>
          <w:szCs w:val="22"/>
        </w:rPr>
      </w:pPr>
      <w:r>
        <w:rPr>
          <w:sz w:val="22"/>
          <w:szCs w:val="22"/>
        </w:rPr>
        <w:t>That said, g</w:t>
      </w:r>
      <w:r w:rsidR="00AD20A8">
        <w:rPr>
          <w:sz w:val="22"/>
          <w:szCs w:val="22"/>
        </w:rPr>
        <w:t xml:space="preserve">enerally </w:t>
      </w:r>
      <w:r>
        <w:rPr>
          <w:sz w:val="22"/>
          <w:szCs w:val="22"/>
        </w:rPr>
        <w:t xml:space="preserve">the </w:t>
      </w:r>
      <w:r w:rsidR="00994BBF" w:rsidRPr="00BD7A30">
        <w:rPr>
          <w:i/>
          <w:iCs/>
          <w:sz w:val="22"/>
          <w:szCs w:val="22"/>
        </w:rPr>
        <w:t>More than Words</w:t>
      </w:r>
      <w:r w:rsidR="00994BBF" w:rsidRPr="00A1480C">
        <w:rPr>
          <w:sz w:val="22"/>
          <w:szCs w:val="22"/>
        </w:rPr>
        <w:t xml:space="preserve"> programme does help </w:t>
      </w:r>
      <w:r w:rsidR="00AD20A8">
        <w:rPr>
          <w:sz w:val="22"/>
          <w:szCs w:val="22"/>
        </w:rPr>
        <w:t xml:space="preserve">over half of </w:t>
      </w:r>
      <w:r>
        <w:rPr>
          <w:sz w:val="22"/>
          <w:szCs w:val="22"/>
        </w:rPr>
        <w:t xml:space="preserve">participants </w:t>
      </w:r>
      <w:r w:rsidR="00994BBF" w:rsidRPr="00A1480C">
        <w:rPr>
          <w:sz w:val="22"/>
          <w:szCs w:val="22"/>
        </w:rPr>
        <w:t xml:space="preserve">to become less lonely or not to feel </w:t>
      </w:r>
      <w:r w:rsidR="0039056A" w:rsidRPr="00A1480C">
        <w:rPr>
          <w:sz w:val="22"/>
          <w:szCs w:val="22"/>
        </w:rPr>
        <w:t>lonelier</w:t>
      </w:r>
      <w:r>
        <w:rPr>
          <w:sz w:val="22"/>
          <w:szCs w:val="22"/>
        </w:rPr>
        <w:t>. T</w:t>
      </w:r>
      <w:r w:rsidR="00AD20A8">
        <w:rPr>
          <w:sz w:val="22"/>
          <w:szCs w:val="22"/>
        </w:rPr>
        <w:t>his latter aspect is an important role for the programme</w:t>
      </w:r>
      <w:r w:rsidR="00994BBF" w:rsidRPr="00A1480C">
        <w:rPr>
          <w:sz w:val="22"/>
          <w:szCs w:val="22"/>
        </w:rPr>
        <w:t xml:space="preserve">. However, other </w:t>
      </w:r>
      <w:r w:rsidR="00A82C59">
        <w:rPr>
          <w:sz w:val="22"/>
          <w:szCs w:val="22"/>
        </w:rPr>
        <w:t>participants</w:t>
      </w:r>
      <w:r w:rsidR="00994BBF" w:rsidRPr="00A1480C">
        <w:rPr>
          <w:sz w:val="22"/>
          <w:szCs w:val="22"/>
        </w:rPr>
        <w:t xml:space="preserve"> do become lonely in that time. Some of this is explained by the qualitative feedback (discussed later in the report)</w:t>
      </w:r>
      <w:r>
        <w:rPr>
          <w:sz w:val="22"/>
          <w:szCs w:val="22"/>
        </w:rPr>
        <w:t>,</w:t>
      </w:r>
      <w:r w:rsidR="00AD20A8">
        <w:rPr>
          <w:sz w:val="22"/>
          <w:szCs w:val="22"/>
        </w:rPr>
        <w:t xml:space="preserve"> such as </w:t>
      </w:r>
      <w:r w:rsidR="00A82C59">
        <w:rPr>
          <w:sz w:val="22"/>
          <w:szCs w:val="22"/>
        </w:rPr>
        <w:t>participants</w:t>
      </w:r>
      <w:r w:rsidR="00AD20A8">
        <w:rPr>
          <w:sz w:val="22"/>
          <w:szCs w:val="22"/>
        </w:rPr>
        <w:t xml:space="preserve"> wanting more sessions that they could access</w:t>
      </w:r>
      <w:r w:rsidR="00994BBF" w:rsidRPr="00A1480C">
        <w:rPr>
          <w:sz w:val="22"/>
          <w:szCs w:val="22"/>
        </w:rPr>
        <w:t xml:space="preserve">. </w:t>
      </w:r>
      <w:r w:rsidR="00AD20A8">
        <w:rPr>
          <w:sz w:val="22"/>
          <w:szCs w:val="22"/>
        </w:rPr>
        <w:t xml:space="preserve">Further exploration of the reasons for differences in loneliness outcomes will be explored in the final report in July 2019 when a larger sample will enable subgroup analysis. </w:t>
      </w:r>
    </w:p>
    <w:p w14:paraId="2D073C0A" w14:textId="5DEAD835" w:rsidR="00994BBF" w:rsidRPr="000600F2" w:rsidRDefault="000600F2" w:rsidP="000600F2">
      <w:pPr>
        <w:pStyle w:val="Heading3"/>
        <w:rPr>
          <w:color w:val="1F497D" w:themeColor="text2"/>
        </w:rPr>
      </w:pPr>
      <w:bookmarkStart w:id="7" w:name="_Toc7525731"/>
      <w:r>
        <w:rPr>
          <w:color w:val="1F497D" w:themeColor="text2"/>
        </w:rPr>
        <w:t xml:space="preserve">5.2 </w:t>
      </w:r>
      <w:r w:rsidR="00994BBF" w:rsidRPr="000600F2">
        <w:rPr>
          <w:color w:val="1F497D" w:themeColor="text2"/>
        </w:rPr>
        <w:t>Impact on wellbeing</w:t>
      </w:r>
      <w:bookmarkEnd w:id="7"/>
    </w:p>
    <w:p w14:paraId="06BC022D" w14:textId="0EAA3141" w:rsidR="00994BBF" w:rsidRPr="00A27AB9" w:rsidRDefault="00994BBF">
      <w:pPr>
        <w:rPr>
          <w:sz w:val="22"/>
          <w:szCs w:val="22"/>
        </w:rPr>
      </w:pPr>
      <w:r w:rsidRPr="00A1480C">
        <w:rPr>
          <w:sz w:val="22"/>
          <w:szCs w:val="22"/>
        </w:rPr>
        <w:t xml:space="preserve">Using the Short Warwick Edinburgh Mental Wellbeing Scale </w:t>
      </w:r>
      <w:r w:rsidR="00AD20A8">
        <w:rPr>
          <w:sz w:val="22"/>
          <w:szCs w:val="22"/>
        </w:rPr>
        <w:t>(</w:t>
      </w:r>
      <w:r w:rsidR="004106D8">
        <w:rPr>
          <w:sz w:val="22"/>
          <w:szCs w:val="22"/>
        </w:rPr>
        <w:t>S</w:t>
      </w:r>
      <w:r w:rsidR="00AD20A8">
        <w:rPr>
          <w:sz w:val="22"/>
          <w:szCs w:val="22"/>
        </w:rPr>
        <w:t xml:space="preserve">WEMWBS) </w:t>
      </w:r>
      <w:r w:rsidR="00A84770">
        <w:rPr>
          <w:sz w:val="22"/>
          <w:szCs w:val="22"/>
        </w:rPr>
        <w:t xml:space="preserve">the evaluation also </w:t>
      </w:r>
      <w:r w:rsidRPr="00A1480C">
        <w:rPr>
          <w:sz w:val="22"/>
          <w:szCs w:val="22"/>
        </w:rPr>
        <w:t xml:space="preserve">explored whether </w:t>
      </w:r>
      <w:proofErr w:type="gramStart"/>
      <w:r w:rsidRPr="00BD7A30">
        <w:rPr>
          <w:i/>
          <w:iCs/>
          <w:sz w:val="22"/>
          <w:szCs w:val="22"/>
        </w:rPr>
        <w:t>More</w:t>
      </w:r>
      <w:proofErr w:type="gramEnd"/>
      <w:r w:rsidRPr="00BD7A30">
        <w:rPr>
          <w:i/>
          <w:iCs/>
          <w:sz w:val="22"/>
          <w:szCs w:val="22"/>
        </w:rPr>
        <w:t xml:space="preserve"> than Words</w:t>
      </w:r>
      <w:r w:rsidRPr="00A1480C">
        <w:rPr>
          <w:sz w:val="22"/>
          <w:szCs w:val="22"/>
        </w:rPr>
        <w:t xml:space="preserve"> helps to improve </w:t>
      </w:r>
      <w:r w:rsidR="00A82C59">
        <w:rPr>
          <w:sz w:val="22"/>
          <w:szCs w:val="22"/>
        </w:rPr>
        <w:t>participants</w:t>
      </w:r>
      <w:r w:rsidRPr="00A1480C">
        <w:rPr>
          <w:sz w:val="22"/>
          <w:szCs w:val="22"/>
        </w:rPr>
        <w:t>’ wellbeing (</w:t>
      </w:r>
      <w:r w:rsidR="00A84770">
        <w:rPr>
          <w:sz w:val="22"/>
          <w:szCs w:val="22"/>
        </w:rPr>
        <w:t>F</w:t>
      </w:r>
      <w:r w:rsidRPr="00A1480C">
        <w:rPr>
          <w:sz w:val="22"/>
          <w:szCs w:val="22"/>
        </w:rPr>
        <w:t xml:space="preserve">igure 5). </w:t>
      </w:r>
      <w:r w:rsidRPr="00BD7A30">
        <w:rPr>
          <w:i/>
          <w:iCs/>
          <w:sz w:val="22"/>
          <w:szCs w:val="22"/>
        </w:rPr>
        <w:t>More than Words</w:t>
      </w:r>
      <w:r w:rsidRPr="00A1480C">
        <w:rPr>
          <w:sz w:val="22"/>
          <w:szCs w:val="22"/>
        </w:rPr>
        <w:t xml:space="preserve"> is supporting </w:t>
      </w:r>
      <w:r w:rsidR="00A82C59">
        <w:rPr>
          <w:sz w:val="22"/>
          <w:szCs w:val="22"/>
        </w:rPr>
        <w:t>participants</w:t>
      </w:r>
      <w:r w:rsidRPr="00A1480C">
        <w:rPr>
          <w:sz w:val="22"/>
          <w:szCs w:val="22"/>
        </w:rPr>
        <w:t xml:space="preserve"> with lower levels of wellbeing</w:t>
      </w:r>
      <w:r w:rsidR="00AD20A8">
        <w:rPr>
          <w:sz w:val="22"/>
          <w:szCs w:val="22"/>
        </w:rPr>
        <w:t>. A</w:t>
      </w:r>
      <w:r w:rsidRPr="00A1480C">
        <w:rPr>
          <w:sz w:val="22"/>
          <w:szCs w:val="22"/>
        </w:rPr>
        <w:t xml:space="preserve">mongst </w:t>
      </w:r>
      <w:r w:rsidR="00A82C59">
        <w:rPr>
          <w:sz w:val="22"/>
          <w:szCs w:val="22"/>
        </w:rPr>
        <w:t>participants</w:t>
      </w:r>
      <w:r w:rsidRPr="00A1480C">
        <w:rPr>
          <w:sz w:val="22"/>
          <w:szCs w:val="22"/>
        </w:rPr>
        <w:t xml:space="preserve"> with a </w:t>
      </w:r>
      <w:r w:rsidR="00A84770">
        <w:rPr>
          <w:sz w:val="22"/>
          <w:szCs w:val="22"/>
        </w:rPr>
        <w:t xml:space="preserve">completed </w:t>
      </w:r>
      <w:r w:rsidRPr="00A1480C">
        <w:rPr>
          <w:sz w:val="22"/>
          <w:szCs w:val="22"/>
        </w:rPr>
        <w:t xml:space="preserve">baseline wellbeing score, 85.7% had a level of wellbeing below the national average of 25 (n=48 of 56) (Office for National Statistics, 2018). </w:t>
      </w:r>
      <w:r w:rsidR="00A82C59">
        <w:rPr>
          <w:sz w:val="22"/>
          <w:szCs w:val="22"/>
        </w:rPr>
        <w:t>Participants</w:t>
      </w:r>
      <w:r w:rsidRPr="00A1480C">
        <w:rPr>
          <w:sz w:val="22"/>
          <w:szCs w:val="22"/>
        </w:rPr>
        <w:t xml:space="preserve">’ wellbeing did increase when accessing </w:t>
      </w:r>
      <w:proofErr w:type="gramStart"/>
      <w:r w:rsidRPr="00BD7A30">
        <w:rPr>
          <w:i/>
          <w:iCs/>
          <w:sz w:val="22"/>
          <w:szCs w:val="22"/>
        </w:rPr>
        <w:t>More</w:t>
      </w:r>
      <w:proofErr w:type="gramEnd"/>
      <w:r w:rsidRPr="00BD7A30">
        <w:rPr>
          <w:i/>
          <w:iCs/>
          <w:sz w:val="22"/>
          <w:szCs w:val="22"/>
        </w:rPr>
        <w:t xml:space="preserve"> than Words</w:t>
      </w:r>
      <w:r w:rsidRPr="00A1480C">
        <w:rPr>
          <w:sz w:val="22"/>
          <w:szCs w:val="22"/>
        </w:rPr>
        <w:t xml:space="preserve">. Of the 54 </w:t>
      </w:r>
      <w:r w:rsidR="00A82C59">
        <w:rPr>
          <w:sz w:val="22"/>
          <w:szCs w:val="22"/>
        </w:rPr>
        <w:lastRenderedPageBreak/>
        <w:t>participants</w:t>
      </w:r>
      <w:r w:rsidRPr="00A1480C">
        <w:rPr>
          <w:sz w:val="22"/>
          <w:szCs w:val="22"/>
        </w:rPr>
        <w:t xml:space="preserve"> with a p</w:t>
      </w:r>
      <w:r w:rsidR="00AD20A8">
        <w:rPr>
          <w:sz w:val="22"/>
          <w:szCs w:val="22"/>
        </w:rPr>
        <w:t>re and post</w:t>
      </w:r>
      <w:r w:rsidR="00D41BF5">
        <w:rPr>
          <w:sz w:val="22"/>
          <w:szCs w:val="22"/>
        </w:rPr>
        <w:t xml:space="preserve"> </w:t>
      </w:r>
      <w:r w:rsidR="00695A72">
        <w:rPr>
          <w:sz w:val="22"/>
          <w:szCs w:val="22"/>
        </w:rPr>
        <w:t xml:space="preserve">service </w:t>
      </w:r>
      <w:r w:rsidR="009D42F3">
        <w:rPr>
          <w:sz w:val="22"/>
          <w:szCs w:val="22"/>
        </w:rPr>
        <w:t>S</w:t>
      </w:r>
      <w:r w:rsidR="00AD20A8">
        <w:rPr>
          <w:sz w:val="22"/>
          <w:szCs w:val="22"/>
        </w:rPr>
        <w:t>WEMWBS</w:t>
      </w:r>
      <w:r w:rsidR="00A84770">
        <w:rPr>
          <w:sz w:val="22"/>
          <w:szCs w:val="22"/>
        </w:rPr>
        <w:t xml:space="preserve"> score</w:t>
      </w:r>
      <w:r w:rsidR="00AD20A8">
        <w:rPr>
          <w:sz w:val="22"/>
          <w:szCs w:val="22"/>
        </w:rPr>
        <w:t xml:space="preserve">, 58% </w:t>
      </w:r>
      <w:r w:rsidRPr="00A1480C">
        <w:rPr>
          <w:sz w:val="22"/>
          <w:szCs w:val="22"/>
        </w:rPr>
        <w:t xml:space="preserve">experienced an improvement in their wellbeing (n=29). </w:t>
      </w:r>
      <w:r w:rsidR="00A84770">
        <w:rPr>
          <w:sz w:val="22"/>
          <w:szCs w:val="22"/>
        </w:rPr>
        <w:t xml:space="preserve">A further </w:t>
      </w:r>
      <w:r w:rsidRPr="00A1480C">
        <w:rPr>
          <w:sz w:val="22"/>
          <w:szCs w:val="22"/>
        </w:rPr>
        <w:t xml:space="preserve">10% </w:t>
      </w:r>
      <w:r w:rsidR="00A84770">
        <w:rPr>
          <w:sz w:val="22"/>
          <w:szCs w:val="22"/>
        </w:rPr>
        <w:t xml:space="preserve">appeared to </w:t>
      </w:r>
      <w:r w:rsidRPr="00A1480C">
        <w:rPr>
          <w:sz w:val="22"/>
          <w:szCs w:val="22"/>
        </w:rPr>
        <w:t xml:space="preserve">maintain their wellbeing </w:t>
      </w:r>
      <w:r w:rsidR="00A84770">
        <w:rPr>
          <w:sz w:val="22"/>
          <w:szCs w:val="22"/>
        </w:rPr>
        <w:t xml:space="preserve">scores </w:t>
      </w:r>
      <w:r w:rsidRPr="00A1480C">
        <w:rPr>
          <w:sz w:val="22"/>
          <w:szCs w:val="22"/>
        </w:rPr>
        <w:t xml:space="preserve">(n=5). Just under a third experienced some deterioration in their wellbeing (n=16, 32%). The average wellbeing score before attending </w:t>
      </w:r>
      <w:proofErr w:type="gramStart"/>
      <w:r w:rsidRPr="00BD7A30">
        <w:rPr>
          <w:i/>
          <w:iCs/>
          <w:sz w:val="22"/>
          <w:szCs w:val="22"/>
        </w:rPr>
        <w:t>More</w:t>
      </w:r>
      <w:proofErr w:type="gramEnd"/>
      <w:r w:rsidRPr="00BD7A30">
        <w:rPr>
          <w:i/>
          <w:iCs/>
          <w:sz w:val="22"/>
          <w:szCs w:val="22"/>
        </w:rPr>
        <w:t xml:space="preserve"> than Words</w:t>
      </w:r>
      <w:r w:rsidRPr="00A1480C">
        <w:rPr>
          <w:sz w:val="22"/>
          <w:szCs w:val="22"/>
        </w:rPr>
        <w:t xml:space="preserve"> was 19.9 and the mean amount of change was </w:t>
      </w:r>
      <w:r w:rsidR="00652CEA">
        <w:rPr>
          <w:sz w:val="22"/>
          <w:szCs w:val="22"/>
        </w:rPr>
        <w:t>+</w:t>
      </w:r>
      <w:r w:rsidRPr="00A1480C">
        <w:rPr>
          <w:sz w:val="22"/>
          <w:szCs w:val="22"/>
        </w:rPr>
        <w:t>1.4 points (</w:t>
      </w:r>
      <w:r w:rsidR="00652CEA">
        <w:rPr>
          <w:sz w:val="22"/>
          <w:szCs w:val="22"/>
        </w:rPr>
        <w:t xml:space="preserve">i.e. </w:t>
      </w:r>
      <w:r w:rsidR="0039056A" w:rsidRPr="00A1480C">
        <w:rPr>
          <w:sz w:val="22"/>
          <w:szCs w:val="22"/>
        </w:rPr>
        <w:t>the average</w:t>
      </w:r>
      <w:r w:rsidRPr="00A1480C">
        <w:rPr>
          <w:sz w:val="22"/>
          <w:szCs w:val="22"/>
        </w:rPr>
        <w:t xml:space="preserve"> score</w:t>
      </w:r>
      <w:r w:rsidR="00AD20A8">
        <w:rPr>
          <w:sz w:val="22"/>
          <w:szCs w:val="22"/>
        </w:rPr>
        <w:t xml:space="preserve"> at the post</w:t>
      </w:r>
      <w:r w:rsidR="00652CEA">
        <w:rPr>
          <w:sz w:val="22"/>
          <w:szCs w:val="22"/>
        </w:rPr>
        <w:t>-</w:t>
      </w:r>
      <w:r w:rsidR="00AD20A8">
        <w:rPr>
          <w:sz w:val="22"/>
          <w:szCs w:val="22"/>
        </w:rPr>
        <w:t>questionnaire</w:t>
      </w:r>
      <w:r w:rsidR="00652CEA">
        <w:rPr>
          <w:sz w:val="22"/>
          <w:szCs w:val="22"/>
        </w:rPr>
        <w:t xml:space="preserve"> stage</w:t>
      </w:r>
      <w:r w:rsidR="00AD20A8">
        <w:rPr>
          <w:sz w:val="22"/>
          <w:szCs w:val="22"/>
        </w:rPr>
        <w:t xml:space="preserve"> </w:t>
      </w:r>
      <w:r w:rsidRPr="00A1480C">
        <w:rPr>
          <w:sz w:val="22"/>
          <w:szCs w:val="22"/>
        </w:rPr>
        <w:t>was 21.3).</w:t>
      </w:r>
    </w:p>
    <w:p w14:paraId="49FEC021" w14:textId="77777777" w:rsidR="00AD20A8" w:rsidRDefault="00AD20A8" w:rsidP="000600F2">
      <w:pPr>
        <w:rPr>
          <w:b/>
          <w:color w:val="1F497D" w:themeColor="text2"/>
        </w:rPr>
      </w:pPr>
    </w:p>
    <w:p w14:paraId="75AC29CC" w14:textId="3BEA0590" w:rsidR="00994BBF" w:rsidRDefault="00D042EE">
      <w:pPr>
        <w:rPr>
          <w:b/>
          <w:color w:val="1F497D" w:themeColor="text2"/>
        </w:rPr>
      </w:pPr>
      <w:r>
        <w:rPr>
          <w:b/>
          <w:color w:val="1F497D" w:themeColor="text2"/>
        </w:rPr>
        <w:t>Figure 5:</w:t>
      </w:r>
      <w:r w:rsidR="00994BBF" w:rsidRPr="000600F2">
        <w:rPr>
          <w:b/>
          <w:color w:val="1F497D" w:themeColor="text2"/>
        </w:rPr>
        <w:t xml:space="preserve"> Changes in wellbeing </w:t>
      </w:r>
      <w:r w:rsidR="00652CEA">
        <w:rPr>
          <w:b/>
          <w:color w:val="1F497D" w:themeColor="text2"/>
        </w:rPr>
        <w:t>after</w:t>
      </w:r>
      <w:r w:rsidR="00652CEA" w:rsidRPr="000600F2">
        <w:rPr>
          <w:b/>
          <w:color w:val="1F497D" w:themeColor="text2"/>
        </w:rPr>
        <w:t xml:space="preserve"> </w:t>
      </w:r>
      <w:r w:rsidR="00994BBF" w:rsidRPr="000600F2">
        <w:rPr>
          <w:b/>
          <w:color w:val="1F497D" w:themeColor="text2"/>
        </w:rPr>
        <w:t xml:space="preserve">accessing the </w:t>
      </w:r>
      <w:r w:rsidR="00994BBF" w:rsidRPr="00BD7A30">
        <w:rPr>
          <w:b/>
          <w:i/>
          <w:iCs/>
          <w:color w:val="1F497D" w:themeColor="text2"/>
        </w:rPr>
        <w:t>More than Words</w:t>
      </w:r>
      <w:r w:rsidR="00994BBF" w:rsidRPr="000600F2">
        <w:rPr>
          <w:b/>
          <w:color w:val="1F497D" w:themeColor="text2"/>
        </w:rPr>
        <w:t xml:space="preserve"> programme</w:t>
      </w:r>
    </w:p>
    <w:p w14:paraId="46BCAF84" w14:textId="77777777" w:rsidR="009F6EBD" w:rsidRPr="000600F2" w:rsidRDefault="009F6EBD" w:rsidP="000600F2">
      <w:pPr>
        <w:rPr>
          <w:b/>
          <w:color w:val="1F497D" w:themeColor="text2"/>
        </w:rPr>
      </w:pPr>
    </w:p>
    <w:p w14:paraId="68CC72D0" w14:textId="77777777" w:rsidR="00994BBF" w:rsidRDefault="00994BBF" w:rsidP="00994BBF">
      <w:pPr>
        <w:rPr>
          <w:b/>
          <w:u w:val="single"/>
        </w:rPr>
      </w:pPr>
      <w:r w:rsidRPr="00A329E7">
        <w:rPr>
          <w:b/>
          <w:noProof/>
          <w:u w:val="single"/>
          <w:lang w:eastAsia="zh-CN"/>
        </w:rPr>
        <w:drawing>
          <wp:inline distT="0" distB="0" distL="0" distR="0" wp14:anchorId="790932CA" wp14:editId="70EE5DC0">
            <wp:extent cx="5731510" cy="3546678"/>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31510" cy="3546678"/>
                    </a:xfrm>
                    <a:prstGeom prst="rect">
                      <a:avLst/>
                    </a:prstGeom>
                  </pic:spPr>
                </pic:pic>
              </a:graphicData>
            </a:graphic>
          </wp:inline>
        </w:drawing>
      </w:r>
    </w:p>
    <w:p w14:paraId="065D9193" w14:textId="77777777" w:rsidR="00994BBF" w:rsidRPr="00CB0900" w:rsidRDefault="00994BBF" w:rsidP="00994BBF">
      <w:pPr>
        <w:jc w:val="center"/>
        <w:rPr>
          <w:i/>
          <w:sz w:val="20"/>
          <w:szCs w:val="20"/>
        </w:rPr>
      </w:pPr>
      <w:r w:rsidRPr="00CB0900">
        <w:rPr>
          <w:i/>
          <w:sz w:val="20"/>
          <w:szCs w:val="20"/>
        </w:rPr>
        <w:t>Footnote: Sample: n=50, Improved: n= 29, Maintained: n= 16, Deteriorated</w:t>
      </w:r>
      <w:r>
        <w:rPr>
          <w:i/>
          <w:sz w:val="20"/>
          <w:szCs w:val="20"/>
        </w:rPr>
        <w:t>: n=5</w:t>
      </w:r>
    </w:p>
    <w:p w14:paraId="40335249" w14:textId="77777777" w:rsidR="00F06795" w:rsidRDefault="00F06795" w:rsidP="00994BBF">
      <w:pPr>
        <w:rPr>
          <w:sz w:val="22"/>
          <w:szCs w:val="22"/>
        </w:rPr>
      </w:pPr>
    </w:p>
    <w:p w14:paraId="4EA6591E" w14:textId="0C39B8CD" w:rsidR="00994BBF" w:rsidRPr="00A1480C" w:rsidRDefault="00652CEA">
      <w:pPr>
        <w:rPr>
          <w:sz w:val="22"/>
          <w:szCs w:val="22"/>
        </w:rPr>
      </w:pPr>
      <w:r>
        <w:rPr>
          <w:sz w:val="22"/>
          <w:szCs w:val="22"/>
        </w:rPr>
        <w:t>W</w:t>
      </w:r>
      <w:r w:rsidR="00994BBF" w:rsidRPr="00A1480C">
        <w:rPr>
          <w:sz w:val="22"/>
          <w:szCs w:val="22"/>
        </w:rPr>
        <w:t>ellbeing</w:t>
      </w:r>
      <w:r>
        <w:rPr>
          <w:sz w:val="22"/>
          <w:szCs w:val="22"/>
        </w:rPr>
        <w:t xml:space="preserve"> was also assessed through a series of wellbeing</w:t>
      </w:r>
      <w:r w:rsidR="00994BBF" w:rsidRPr="00A1480C">
        <w:rPr>
          <w:sz w:val="22"/>
          <w:szCs w:val="22"/>
        </w:rPr>
        <w:t xml:space="preserve"> questions based on the Office for National Statistics </w:t>
      </w:r>
      <w:r>
        <w:rPr>
          <w:sz w:val="22"/>
          <w:szCs w:val="22"/>
        </w:rPr>
        <w:t xml:space="preserve">survey </w:t>
      </w:r>
      <w:r w:rsidR="00994BBF" w:rsidRPr="00A1480C">
        <w:rPr>
          <w:sz w:val="22"/>
          <w:szCs w:val="22"/>
        </w:rPr>
        <w:t>questions</w:t>
      </w:r>
      <w:r>
        <w:rPr>
          <w:sz w:val="22"/>
          <w:szCs w:val="22"/>
        </w:rPr>
        <w:t>. T</w:t>
      </w:r>
      <w:r w:rsidR="00994BBF" w:rsidRPr="00A1480C">
        <w:rPr>
          <w:sz w:val="22"/>
          <w:szCs w:val="22"/>
        </w:rPr>
        <w:t xml:space="preserve">hese demonstrated that just under half of </w:t>
      </w:r>
      <w:r w:rsidR="00A82C59">
        <w:rPr>
          <w:sz w:val="22"/>
          <w:szCs w:val="22"/>
        </w:rPr>
        <w:t>participants</w:t>
      </w:r>
      <w:r w:rsidR="00994BBF" w:rsidRPr="00A1480C">
        <w:rPr>
          <w:sz w:val="22"/>
          <w:szCs w:val="22"/>
        </w:rPr>
        <w:t xml:space="preserve"> experienced some improvement </w:t>
      </w:r>
      <w:r>
        <w:rPr>
          <w:sz w:val="22"/>
          <w:szCs w:val="22"/>
        </w:rPr>
        <w:t>after</w:t>
      </w:r>
      <w:r w:rsidRPr="00A1480C">
        <w:rPr>
          <w:sz w:val="22"/>
          <w:szCs w:val="22"/>
        </w:rPr>
        <w:t xml:space="preserve"> </w:t>
      </w:r>
      <w:r w:rsidR="00994BBF" w:rsidRPr="00A1480C">
        <w:rPr>
          <w:sz w:val="22"/>
          <w:szCs w:val="22"/>
        </w:rPr>
        <w:t xml:space="preserve">engaging with </w:t>
      </w:r>
      <w:proofErr w:type="gramStart"/>
      <w:r w:rsidR="00994BBF" w:rsidRPr="00BD7A30">
        <w:rPr>
          <w:i/>
          <w:iCs/>
          <w:sz w:val="22"/>
          <w:szCs w:val="22"/>
        </w:rPr>
        <w:t>More</w:t>
      </w:r>
      <w:proofErr w:type="gramEnd"/>
      <w:r w:rsidR="00994BBF" w:rsidRPr="00BD7A30">
        <w:rPr>
          <w:i/>
          <w:iCs/>
          <w:sz w:val="22"/>
          <w:szCs w:val="22"/>
        </w:rPr>
        <w:t xml:space="preserve"> than Words</w:t>
      </w:r>
      <w:r w:rsidR="00994BBF" w:rsidRPr="00A1480C">
        <w:rPr>
          <w:sz w:val="22"/>
          <w:szCs w:val="22"/>
        </w:rPr>
        <w:t xml:space="preserve">. 44.2% </w:t>
      </w:r>
      <w:r w:rsidR="00A82C59">
        <w:rPr>
          <w:sz w:val="22"/>
          <w:szCs w:val="22"/>
        </w:rPr>
        <w:t>participants</w:t>
      </w:r>
      <w:r w:rsidR="00994BBF" w:rsidRPr="00A1480C">
        <w:rPr>
          <w:sz w:val="22"/>
          <w:szCs w:val="22"/>
        </w:rPr>
        <w:t xml:space="preserve"> </w:t>
      </w:r>
      <w:r w:rsidR="00AD20A8">
        <w:rPr>
          <w:sz w:val="22"/>
          <w:szCs w:val="22"/>
        </w:rPr>
        <w:t xml:space="preserve">experienced an </w:t>
      </w:r>
      <w:r w:rsidR="00994BBF" w:rsidRPr="00A1480C">
        <w:rPr>
          <w:sz w:val="22"/>
          <w:szCs w:val="22"/>
        </w:rPr>
        <w:t xml:space="preserve">increase in life satisfaction (n=23 of 52 </w:t>
      </w:r>
      <w:r w:rsidR="00A82C59">
        <w:rPr>
          <w:sz w:val="22"/>
          <w:szCs w:val="22"/>
        </w:rPr>
        <w:t>participants</w:t>
      </w:r>
      <w:r w:rsidR="00994BBF" w:rsidRPr="00A1480C">
        <w:rPr>
          <w:sz w:val="22"/>
          <w:szCs w:val="22"/>
        </w:rPr>
        <w:t xml:space="preserve">). Half of </w:t>
      </w:r>
      <w:r w:rsidR="00A82C59">
        <w:rPr>
          <w:sz w:val="22"/>
          <w:szCs w:val="22"/>
        </w:rPr>
        <w:t>participants</w:t>
      </w:r>
      <w:r w:rsidR="00994BBF" w:rsidRPr="00A1480C">
        <w:rPr>
          <w:sz w:val="22"/>
          <w:szCs w:val="22"/>
        </w:rPr>
        <w:t xml:space="preserve"> felt life was more worthwhile (n=26 of 52 </w:t>
      </w:r>
      <w:r w:rsidR="00A82C59">
        <w:rPr>
          <w:sz w:val="22"/>
          <w:szCs w:val="22"/>
        </w:rPr>
        <w:t>participants</w:t>
      </w:r>
      <w:r w:rsidR="00994BBF" w:rsidRPr="00A1480C">
        <w:rPr>
          <w:sz w:val="22"/>
          <w:szCs w:val="22"/>
        </w:rPr>
        <w:t xml:space="preserve">). 42.3% of </w:t>
      </w:r>
      <w:r w:rsidR="00A82C59">
        <w:rPr>
          <w:sz w:val="22"/>
          <w:szCs w:val="22"/>
        </w:rPr>
        <w:t>participants</w:t>
      </w:r>
      <w:r w:rsidR="00994BBF" w:rsidRPr="00A1480C">
        <w:rPr>
          <w:sz w:val="22"/>
          <w:szCs w:val="22"/>
        </w:rPr>
        <w:t xml:space="preserve"> felt happier (n=22 of 52). Finally, 46.2% felt less anxious (n=24 of 52 </w:t>
      </w:r>
      <w:r w:rsidR="00A82C59">
        <w:rPr>
          <w:sz w:val="22"/>
          <w:szCs w:val="22"/>
        </w:rPr>
        <w:t>participants</w:t>
      </w:r>
      <w:r w:rsidR="00994BBF" w:rsidRPr="00A1480C">
        <w:rPr>
          <w:sz w:val="22"/>
          <w:szCs w:val="22"/>
        </w:rPr>
        <w:t xml:space="preserve">). This demonstrates that </w:t>
      </w:r>
      <w:proofErr w:type="gramStart"/>
      <w:r w:rsidR="00994BBF" w:rsidRPr="00BD7A30">
        <w:rPr>
          <w:i/>
          <w:iCs/>
          <w:sz w:val="22"/>
          <w:szCs w:val="22"/>
        </w:rPr>
        <w:t>More</w:t>
      </w:r>
      <w:proofErr w:type="gramEnd"/>
      <w:r w:rsidR="00994BBF" w:rsidRPr="00BD7A30">
        <w:rPr>
          <w:i/>
          <w:iCs/>
          <w:sz w:val="22"/>
          <w:szCs w:val="22"/>
        </w:rPr>
        <w:t xml:space="preserve"> than Words</w:t>
      </w:r>
      <w:r w:rsidR="00994BBF" w:rsidRPr="00A1480C">
        <w:rPr>
          <w:sz w:val="22"/>
          <w:szCs w:val="22"/>
        </w:rPr>
        <w:t xml:space="preserve"> is having a positive impact on some </w:t>
      </w:r>
      <w:r w:rsidR="00A82C59">
        <w:rPr>
          <w:sz w:val="22"/>
          <w:szCs w:val="22"/>
        </w:rPr>
        <w:t>participants</w:t>
      </w:r>
      <w:r w:rsidR="00994BBF" w:rsidRPr="00A1480C">
        <w:rPr>
          <w:sz w:val="22"/>
          <w:szCs w:val="22"/>
        </w:rPr>
        <w:t>’ wellbeing and improving their anxiety</w:t>
      </w:r>
      <w:r>
        <w:rPr>
          <w:sz w:val="22"/>
          <w:szCs w:val="22"/>
        </w:rPr>
        <w:t xml:space="preserve"> levels</w:t>
      </w:r>
      <w:r w:rsidR="00994BBF" w:rsidRPr="00A1480C">
        <w:rPr>
          <w:sz w:val="22"/>
          <w:szCs w:val="22"/>
        </w:rPr>
        <w:t xml:space="preserve">. </w:t>
      </w:r>
    </w:p>
    <w:p w14:paraId="7ADCBD12" w14:textId="6B1C977F" w:rsidR="00994BBF" w:rsidRPr="000600F2" w:rsidRDefault="000600F2" w:rsidP="000600F2">
      <w:pPr>
        <w:pStyle w:val="Heading3"/>
        <w:rPr>
          <w:color w:val="1F497D" w:themeColor="text2"/>
        </w:rPr>
      </w:pPr>
      <w:bookmarkStart w:id="8" w:name="_Toc7525732"/>
      <w:r>
        <w:rPr>
          <w:color w:val="1F497D" w:themeColor="text2"/>
        </w:rPr>
        <w:t xml:space="preserve">5.3 </w:t>
      </w:r>
      <w:r w:rsidR="00994BBF" w:rsidRPr="000600F2">
        <w:rPr>
          <w:color w:val="1F497D" w:themeColor="text2"/>
        </w:rPr>
        <w:t>Impact on vulnerabilities to grief</w:t>
      </w:r>
      <w:bookmarkEnd w:id="8"/>
    </w:p>
    <w:p w14:paraId="34D4E8C6" w14:textId="330D0379" w:rsidR="00994BBF" w:rsidRDefault="00994BBF">
      <w:pPr>
        <w:rPr>
          <w:sz w:val="22"/>
          <w:szCs w:val="22"/>
        </w:rPr>
      </w:pPr>
      <w:r w:rsidRPr="00A1480C">
        <w:rPr>
          <w:sz w:val="22"/>
          <w:szCs w:val="22"/>
        </w:rPr>
        <w:t xml:space="preserve">The impact of </w:t>
      </w:r>
      <w:r w:rsidRPr="00135300">
        <w:rPr>
          <w:i/>
          <w:iCs/>
          <w:sz w:val="22"/>
          <w:szCs w:val="22"/>
        </w:rPr>
        <w:t>More than Words</w:t>
      </w:r>
      <w:r w:rsidRPr="00A1480C">
        <w:rPr>
          <w:sz w:val="22"/>
          <w:szCs w:val="22"/>
        </w:rPr>
        <w:t xml:space="preserve"> on </w:t>
      </w:r>
      <w:r w:rsidR="00652CEA">
        <w:rPr>
          <w:sz w:val="22"/>
          <w:szCs w:val="22"/>
        </w:rPr>
        <w:t>participant</w:t>
      </w:r>
      <w:r w:rsidR="00652CEA" w:rsidRPr="00A1480C">
        <w:rPr>
          <w:sz w:val="22"/>
          <w:szCs w:val="22"/>
        </w:rPr>
        <w:t xml:space="preserve">’s </w:t>
      </w:r>
      <w:r w:rsidRPr="00A1480C">
        <w:rPr>
          <w:sz w:val="22"/>
          <w:szCs w:val="22"/>
        </w:rPr>
        <w:t xml:space="preserve">grief was explored using the Adult Attitude to Grief (AAG) scale. </w:t>
      </w:r>
      <w:r w:rsidR="00652CEA">
        <w:rPr>
          <w:sz w:val="22"/>
          <w:szCs w:val="22"/>
        </w:rPr>
        <w:t xml:space="preserve">The </w:t>
      </w:r>
      <w:r w:rsidRPr="00A1480C">
        <w:rPr>
          <w:sz w:val="22"/>
          <w:szCs w:val="22"/>
        </w:rPr>
        <w:t xml:space="preserve">average grief score </w:t>
      </w:r>
      <w:r w:rsidR="00652CEA">
        <w:rPr>
          <w:sz w:val="22"/>
          <w:szCs w:val="22"/>
        </w:rPr>
        <w:t xml:space="preserve">for respondents </w:t>
      </w:r>
      <w:r w:rsidRPr="00A1480C">
        <w:rPr>
          <w:sz w:val="22"/>
          <w:szCs w:val="22"/>
        </w:rPr>
        <w:t xml:space="preserve">reduced </w:t>
      </w:r>
      <w:r w:rsidR="00A1480C" w:rsidRPr="00A1480C">
        <w:rPr>
          <w:sz w:val="22"/>
          <w:szCs w:val="22"/>
        </w:rPr>
        <w:t>from 21.8 to</w:t>
      </w:r>
      <w:r w:rsidRPr="00A1480C">
        <w:rPr>
          <w:sz w:val="22"/>
          <w:szCs w:val="22"/>
        </w:rPr>
        <w:t xml:space="preserve"> 21.2 points indicating a slight average reduction in the impact of grief. These scores indicate that as a sample, </w:t>
      </w:r>
      <w:r w:rsidR="00652CEA">
        <w:rPr>
          <w:sz w:val="22"/>
          <w:szCs w:val="22"/>
        </w:rPr>
        <w:t>participants</w:t>
      </w:r>
      <w:r w:rsidR="00652CEA" w:rsidRPr="00A1480C">
        <w:rPr>
          <w:sz w:val="22"/>
          <w:szCs w:val="22"/>
        </w:rPr>
        <w:t xml:space="preserve"> </w:t>
      </w:r>
      <w:r w:rsidRPr="00A1480C">
        <w:rPr>
          <w:sz w:val="22"/>
          <w:szCs w:val="22"/>
        </w:rPr>
        <w:t>had high vulnerabilities associated with grief.</w:t>
      </w:r>
      <w:r w:rsidR="00610446">
        <w:rPr>
          <w:sz w:val="22"/>
          <w:szCs w:val="22"/>
        </w:rPr>
        <w:t xml:space="preserve"> </w:t>
      </w:r>
      <w:r w:rsidR="00AD20A8">
        <w:rPr>
          <w:sz w:val="22"/>
          <w:szCs w:val="22"/>
        </w:rPr>
        <w:t xml:space="preserve">On an individual basis, </w:t>
      </w:r>
      <w:r w:rsidRPr="00A1480C">
        <w:rPr>
          <w:sz w:val="22"/>
          <w:szCs w:val="22"/>
        </w:rPr>
        <w:t xml:space="preserve">over half of </w:t>
      </w:r>
      <w:r w:rsidR="00652CEA">
        <w:rPr>
          <w:sz w:val="22"/>
          <w:szCs w:val="22"/>
        </w:rPr>
        <w:t>participants</w:t>
      </w:r>
      <w:r w:rsidR="00652CEA" w:rsidRPr="00A1480C">
        <w:rPr>
          <w:sz w:val="22"/>
          <w:szCs w:val="22"/>
        </w:rPr>
        <w:t xml:space="preserve"> </w:t>
      </w:r>
      <w:r w:rsidRPr="00A1480C">
        <w:rPr>
          <w:sz w:val="22"/>
          <w:szCs w:val="22"/>
        </w:rPr>
        <w:t xml:space="preserve">experienced some improvement in their AAG score </w:t>
      </w:r>
      <w:r w:rsidR="00A237BD">
        <w:rPr>
          <w:sz w:val="22"/>
          <w:szCs w:val="22"/>
        </w:rPr>
        <w:t>after</w:t>
      </w:r>
      <w:r w:rsidR="00A237BD" w:rsidRPr="00A1480C">
        <w:rPr>
          <w:sz w:val="22"/>
          <w:szCs w:val="22"/>
        </w:rPr>
        <w:t xml:space="preserve"> </w:t>
      </w:r>
      <w:r w:rsidRPr="00A1480C">
        <w:rPr>
          <w:sz w:val="22"/>
          <w:szCs w:val="22"/>
        </w:rPr>
        <w:t xml:space="preserve">accessing the </w:t>
      </w:r>
      <w:r w:rsidRPr="00135300">
        <w:rPr>
          <w:i/>
          <w:iCs/>
          <w:sz w:val="22"/>
          <w:szCs w:val="22"/>
        </w:rPr>
        <w:t xml:space="preserve">More than </w:t>
      </w:r>
      <w:r w:rsidR="0073707F" w:rsidRPr="00135300">
        <w:rPr>
          <w:i/>
          <w:iCs/>
          <w:sz w:val="22"/>
          <w:szCs w:val="22"/>
        </w:rPr>
        <w:t>Words</w:t>
      </w:r>
      <w:r w:rsidR="0073707F">
        <w:rPr>
          <w:sz w:val="22"/>
          <w:szCs w:val="22"/>
        </w:rPr>
        <w:t xml:space="preserve"> programme (n=28, 58.3%) (</w:t>
      </w:r>
      <w:r w:rsidR="00A237BD">
        <w:rPr>
          <w:sz w:val="22"/>
          <w:szCs w:val="22"/>
        </w:rPr>
        <w:t>F</w:t>
      </w:r>
      <w:r w:rsidRPr="00A1480C">
        <w:rPr>
          <w:sz w:val="22"/>
          <w:szCs w:val="22"/>
        </w:rPr>
        <w:t xml:space="preserve">igure 6). This indicates that </w:t>
      </w:r>
      <w:proofErr w:type="gramStart"/>
      <w:r w:rsidRPr="00135300">
        <w:rPr>
          <w:i/>
          <w:iCs/>
          <w:sz w:val="22"/>
          <w:szCs w:val="22"/>
        </w:rPr>
        <w:t>More</w:t>
      </w:r>
      <w:proofErr w:type="gramEnd"/>
      <w:r w:rsidRPr="00135300">
        <w:rPr>
          <w:i/>
          <w:iCs/>
          <w:sz w:val="22"/>
          <w:szCs w:val="22"/>
        </w:rPr>
        <w:t xml:space="preserve"> than Words</w:t>
      </w:r>
      <w:r w:rsidRPr="00A1480C">
        <w:rPr>
          <w:sz w:val="22"/>
          <w:szCs w:val="22"/>
        </w:rPr>
        <w:t xml:space="preserve"> is helping many </w:t>
      </w:r>
      <w:r w:rsidR="00A82C59">
        <w:rPr>
          <w:sz w:val="22"/>
          <w:szCs w:val="22"/>
        </w:rPr>
        <w:t>participants</w:t>
      </w:r>
      <w:r w:rsidRPr="00A1480C">
        <w:rPr>
          <w:sz w:val="22"/>
          <w:szCs w:val="22"/>
        </w:rPr>
        <w:t xml:space="preserve"> with their grief. There is also some evidence that </w:t>
      </w:r>
      <w:r w:rsidR="00A237BD" w:rsidRPr="00A1480C">
        <w:rPr>
          <w:sz w:val="22"/>
          <w:szCs w:val="22"/>
        </w:rPr>
        <w:t>p</w:t>
      </w:r>
      <w:r w:rsidR="00A237BD">
        <w:rPr>
          <w:sz w:val="22"/>
          <w:szCs w:val="22"/>
        </w:rPr>
        <w:t>articipant</w:t>
      </w:r>
      <w:r w:rsidR="00A237BD" w:rsidRPr="00A1480C">
        <w:rPr>
          <w:sz w:val="22"/>
          <w:szCs w:val="22"/>
        </w:rPr>
        <w:t>s</w:t>
      </w:r>
      <w:r w:rsidR="00A237BD">
        <w:rPr>
          <w:sz w:val="22"/>
          <w:szCs w:val="22"/>
        </w:rPr>
        <w:t>’</w:t>
      </w:r>
      <w:r w:rsidR="00A237BD" w:rsidRPr="00A1480C">
        <w:rPr>
          <w:sz w:val="22"/>
          <w:szCs w:val="22"/>
        </w:rPr>
        <w:t xml:space="preserve"> </w:t>
      </w:r>
      <w:r w:rsidRPr="00A1480C">
        <w:rPr>
          <w:sz w:val="22"/>
          <w:szCs w:val="22"/>
        </w:rPr>
        <w:t xml:space="preserve">AAG scores </w:t>
      </w:r>
      <w:r w:rsidR="00A237BD">
        <w:rPr>
          <w:sz w:val="22"/>
          <w:szCs w:val="22"/>
        </w:rPr>
        <w:t xml:space="preserve">have improved with more </w:t>
      </w:r>
      <w:r w:rsidRPr="00A1480C">
        <w:rPr>
          <w:sz w:val="22"/>
          <w:szCs w:val="22"/>
        </w:rPr>
        <w:t xml:space="preserve">being categorised as less severe. For example, at the start of the programme, 19 </w:t>
      </w:r>
      <w:r w:rsidR="00A82C59">
        <w:rPr>
          <w:sz w:val="22"/>
          <w:szCs w:val="22"/>
        </w:rPr>
        <w:t>participants</w:t>
      </w:r>
      <w:r w:rsidRPr="00A1480C">
        <w:rPr>
          <w:sz w:val="22"/>
          <w:szCs w:val="22"/>
        </w:rPr>
        <w:t xml:space="preserve"> </w:t>
      </w:r>
      <w:r w:rsidR="00A237BD">
        <w:rPr>
          <w:sz w:val="22"/>
          <w:szCs w:val="22"/>
        </w:rPr>
        <w:t xml:space="preserve">were categorised as having </w:t>
      </w:r>
      <w:r w:rsidRPr="00A1480C">
        <w:rPr>
          <w:sz w:val="22"/>
          <w:szCs w:val="22"/>
        </w:rPr>
        <w:t xml:space="preserve">had a severe vulnerability associated with grief but this </w:t>
      </w:r>
      <w:r w:rsidRPr="00A1480C">
        <w:rPr>
          <w:sz w:val="22"/>
          <w:szCs w:val="22"/>
        </w:rPr>
        <w:lastRenderedPageBreak/>
        <w:t>reduced to 17 at the post</w:t>
      </w:r>
      <w:r w:rsidR="00A237BD">
        <w:rPr>
          <w:sz w:val="22"/>
          <w:szCs w:val="22"/>
        </w:rPr>
        <w:t>-</w:t>
      </w:r>
      <w:r w:rsidRPr="00A1480C">
        <w:rPr>
          <w:sz w:val="22"/>
          <w:szCs w:val="22"/>
        </w:rPr>
        <w:t>questionnaire</w:t>
      </w:r>
      <w:r w:rsidR="00A237BD">
        <w:rPr>
          <w:sz w:val="22"/>
          <w:szCs w:val="22"/>
        </w:rPr>
        <w:t xml:space="preserve"> stage</w:t>
      </w:r>
      <w:r w:rsidRPr="00A1480C">
        <w:rPr>
          <w:sz w:val="22"/>
          <w:szCs w:val="22"/>
        </w:rPr>
        <w:t xml:space="preserve">. Whilst numbers are </w:t>
      </w:r>
      <w:r w:rsidR="00A1480C" w:rsidRPr="00A1480C">
        <w:rPr>
          <w:sz w:val="22"/>
          <w:szCs w:val="22"/>
        </w:rPr>
        <w:t>small,</w:t>
      </w:r>
      <w:r w:rsidRPr="00A1480C">
        <w:rPr>
          <w:sz w:val="22"/>
          <w:szCs w:val="22"/>
        </w:rPr>
        <w:t xml:space="preserve"> it does indicate a positive shift. </w:t>
      </w:r>
    </w:p>
    <w:p w14:paraId="154AF4C1" w14:textId="77777777" w:rsidR="00610446" w:rsidRPr="00A1480C" w:rsidRDefault="00610446">
      <w:pPr>
        <w:rPr>
          <w:sz w:val="22"/>
          <w:szCs w:val="22"/>
        </w:rPr>
      </w:pPr>
    </w:p>
    <w:p w14:paraId="09AD9430" w14:textId="210C2F5E" w:rsidR="00994BBF" w:rsidRDefault="00D042EE" w:rsidP="00135300">
      <w:pPr>
        <w:rPr>
          <w:b/>
          <w:color w:val="1F497D" w:themeColor="text2"/>
        </w:rPr>
      </w:pPr>
      <w:r>
        <w:rPr>
          <w:b/>
          <w:color w:val="1F497D" w:themeColor="text2"/>
        </w:rPr>
        <w:t>Figure 6:</w:t>
      </w:r>
      <w:r w:rsidR="00994BBF" w:rsidRPr="00A1480C">
        <w:rPr>
          <w:b/>
          <w:color w:val="1F497D" w:themeColor="text2"/>
        </w:rPr>
        <w:t xml:space="preserve"> Impact on vulnerabilities to grief</w:t>
      </w:r>
    </w:p>
    <w:p w14:paraId="64FAF5E7" w14:textId="77777777" w:rsidR="009F6EBD" w:rsidRPr="00A1480C" w:rsidRDefault="009F6EBD" w:rsidP="00A1480C">
      <w:pPr>
        <w:rPr>
          <w:b/>
          <w:color w:val="1F497D" w:themeColor="text2"/>
        </w:rPr>
      </w:pPr>
    </w:p>
    <w:p w14:paraId="631A9C66" w14:textId="77777777" w:rsidR="00994BBF" w:rsidRDefault="00994BBF" w:rsidP="00994BBF">
      <w:pPr>
        <w:rPr>
          <w:b/>
          <w:u w:val="single"/>
        </w:rPr>
      </w:pPr>
      <w:r w:rsidRPr="00DA79D2">
        <w:rPr>
          <w:b/>
          <w:noProof/>
          <w:u w:val="single"/>
          <w:lang w:eastAsia="zh-CN"/>
        </w:rPr>
        <w:drawing>
          <wp:inline distT="0" distB="0" distL="0" distR="0" wp14:anchorId="038F7E06" wp14:editId="32E2559E">
            <wp:extent cx="5731510" cy="354667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546678"/>
                    </a:xfrm>
                    <a:prstGeom prst="rect">
                      <a:avLst/>
                    </a:prstGeom>
                  </pic:spPr>
                </pic:pic>
              </a:graphicData>
            </a:graphic>
          </wp:inline>
        </w:drawing>
      </w:r>
    </w:p>
    <w:p w14:paraId="7D1EDADB" w14:textId="47C6AF0C" w:rsidR="00994BBF" w:rsidRPr="00A70797" w:rsidRDefault="00994BBF" w:rsidP="00A70797">
      <w:pPr>
        <w:jc w:val="center"/>
        <w:rPr>
          <w:i/>
          <w:sz w:val="20"/>
          <w:szCs w:val="20"/>
        </w:rPr>
      </w:pPr>
      <w:r w:rsidRPr="00CB0900">
        <w:rPr>
          <w:i/>
          <w:sz w:val="20"/>
          <w:szCs w:val="20"/>
        </w:rPr>
        <w:t>Footnote: Sample: n=48, Maintained: n= 4, Deteriorated: n=16, Improved: n=28</w:t>
      </w:r>
    </w:p>
    <w:p w14:paraId="23BF064F" w14:textId="31F839E5" w:rsidR="00994BBF" w:rsidRDefault="00994BBF" w:rsidP="000600F2">
      <w:pPr>
        <w:pStyle w:val="Heading1"/>
        <w:numPr>
          <w:ilvl w:val="0"/>
          <w:numId w:val="34"/>
        </w:numPr>
        <w:rPr>
          <w:color w:val="1F497D" w:themeColor="text2"/>
          <w:sz w:val="26"/>
          <w:szCs w:val="26"/>
        </w:rPr>
      </w:pPr>
      <w:bookmarkStart w:id="9" w:name="_Toc7525733"/>
      <w:r w:rsidRPr="000C693E">
        <w:rPr>
          <w:color w:val="1F497D" w:themeColor="text2"/>
          <w:sz w:val="26"/>
          <w:szCs w:val="26"/>
        </w:rPr>
        <w:t>Other benefits</w:t>
      </w:r>
      <w:bookmarkEnd w:id="9"/>
      <w:r w:rsidRPr="000C693E">
        <w:rPr>
          <w:color w:val="1F497D" w:themeColor="text2"/>
          <w:sz w:val="26"/>
          <w:szCs w:val="26"/>
        </w:rPr>
        <w:t xml:space="preserve"> </w:t>
      </w:r>
    </w:p>
    <w:p w14:paraId="1AD1DCE3" w14:textId="77777777" w:rsidR="00A27AB9" w:rsidRPr="00A27AB9" w:rsidRDefault="00A27AB9" w:rsidP="00A27AB9"/>
    <w:p w14:paraId="7261DD30" w14:textId="69C9709B" w:rsidR="00994BBF" w:rsidRDefault="00994BBF">
      <w:pPr>
        <w:rPr>
          <w:sz w:val="22"/>
          <w:szCs w:val="22"/>
        </w:rPr>
      </w:pPr>
      <w:r w:rsidRPr="00A1480C">
        <w:rPr>
          <w:sz w:val="22"/>
          <w:szCs w:val="22"/>
        </w:rPr>
        <w:t xml:space="preserve">There was </w:t>
      </w:r>
      <w:r w:rsidR="00A237BD">
        <w:rPr>
          <w:sz w:val="22"/>
          <w:szCs w:val="22"/>
        </w:rPr>
        <w:t xml:space="preserve">also a reported </w:t>
      </w:r>
      <w:r w:rsidRPr="00A1480C">
        <w:rPr>
          <w:sz w:val="22"/>
          <w:szCs w:val="22"/>
        </w:rPr>
        <w:t xml:space="preserve">reduction in attendance </w:t>
      </w:r>
      <w:r w:rsidR="00A237BD">
        <w:rPr>
          <w:sz w:val="22"/>
          <w:szCs w:val="22"/>
        </w:rPr>
        <w:t>at</w:t>
      </w:r>
      <w:r w:rsidR="00A237BD" w:rsidRPr="00A1480C">
        <w:rPr>
          <w:sz w:val="22"/>
          <w:szCs w:val="22"/>
        </w:rPr>
        <w:t xml:space="preserve"> </w:t>
      </w:r>
      <w:r w:rsidRPr="00A1480C">
        <w:rPr>
          <w:sz w:val="22"/>
          <w:szCs w:val="22"/>
        </w:rPr>
        <w:t xml:space="preserve">GPs for issues related to bereavement. </w:t>
      </w:r>
      <w:r w:rsidR="00A82C59">
        <w:rPr>
          <w:sz w:val="22"/>
          <w:szCs w:val="22"/>
        </w:rPr>
        <w:t>Participants</w:t>
      </w:r>
      <w:r w:rsidRPr="00A1480C">
        <w:rPr>
          <w:sz w:val="22"/>
          <w:szCs w:val="22"/>
        </w:rPr>
        <w:t xml:space="preserve"> were asked whether they had visited their GP in relation to their bereave</w:t>
      </w:r>
      <w:r w:rsidR="0056345E">
        <w:rPr>
          <w:sz w:val="22"/>
          <w:szCs w:val="22"/>
        </w:rPr>
        <w:t xml:space="preserve">ment in the last three months. </w:t>
      </w:r>
      <w:r w:rsidRPr="00A1480C">
        <w:rPr>
          <w:sz w:val="22"/>
          <w:szCs w:val="22"/>
        </w:rPr>
        <w:t xml:space="preserve">Between starting in </w:t>
      </w:r>
      <w:r w:rsidRPr="00135300">
        <w:rPr>
          <w:i/>
          <w:iCs/>
          <w:sz w:val="22"/>
          <w:szCs w:val="22"/>
        </w:rPr>
        <w:t>More tha</w:t>
      </w:r>
      <w:r w:rsidR="00A140FC" w:rsidRPr="00135300">
        <w:rPr>
          <w:i/>
          <w:iCs/>
          <w:sz w:val="22"/>
          <w:szCs w:val="22"/>
        </w:rPr>
        <w:t>n Words</w:t>
      </w:r>
      <w:r w:rsidR="00A140FC">
        <w:rPr>
          <w:sz w:val="22"/>
          <w:szCs w:val="22"/>
        </w:rPr>
        <w:t xml:space="preserve"> and completing the post </w:t>
      </w:r>
      <w:r w:rsidR="0056345E">
        <w:rPr>
          <w:sz w:val="22"/>
          <w:szCs w:val="22"/>
        </w:rPr>
        <w:t xml:space="preserve">service </w:t>
      </w:r>
      <w:r w:rsidRPr="00A1480C">
        <w:rPr>
          <w:sz w:val="22"/>
          <w:szCs w:val="22"/>
        </w:rPr>
        <w:t xml:space="preserve">questionnaire, the proportion of </w:t>
      </w:r>
      <w:r w:rsidR="00A82C59">
        <w:rPr>
          <w:sz w:val="22"/>
          <w:szCs w:val="22"/>
        </w:rPr>
        <w:t>participants</w:t>
      </w:r>
      <w:r w:rsidRPr="00A1480C">
        <w:rPr>
          <w:sz w:val="22"/>
          <w:szCs w:val="22"/>
        </w:rPr>
        <w:t xml:space="preserve"> </w:t>
      </w:r>
      <w:r w:rsidR="00A237BD">
        <w:rPr>
          <w:sz w:val="22"/>
          <w:szCs w:val="22"/>
        </w:rPr>
        <w:t xml:space="preserve">who had sought their GP </w:t>
      </w:r>
      <w:r w:rsidRPr="00A1480C">
        <w:rPr>
          <w:sz w:val="22"/>
          <w:szCs w:val="22"/>
        </w:rPr>
        <w:t xml:space="preserve">had reduced from 38.5% (n=20 of 52) to 26.9% (n=14 of 52). This </w:t>
      </w:r>
      <w:r w:rsidR="00A237BD">
        <w:rPr>
          <w:sz w:val="22"/>
          <w:szCs w:val="22"/>
        </w:rPr>
        <w:t>i</w:t>
      </w:r>
      <w:r w:rsidR="00A237BD" w:rsidRPr="00A1480C">
        <w:rPr>
          <w:sz w:val="22"/>
          <w:szCs w:val="22"/>
        </w:rPr>
        <w:t xml:space="preserve">s </w:t>
      </w:r>
      <w:r w:rsidRPr="00A1480C">
        <w:rPr>
          <w:sz w:val="22"/>
          <w:szCs w:val="22"/>
        </w:rPr>
        <w:t xml:space="preserve">a considerable </w:t>
      </w:r>
      <w:r w:rsidR="00A1480C" w:rsidRPr="00A1480C">
        <w:rPr>
          <w:sz w:val="22"/>
          <w:szCs w:val="22"/>
        </w:rPr>
        <w:t>decrease, which</w:t>
      </w:r>
      <w:r w:rsidRPr="00A1480C">
        <w:rPr>
          <w:sz w:val="22"/>
          <w:szCs w:val="22"/>
        </w:rPr>
        <w:t xml:space="preserve"> would potentially generate cost savings for the NHS. </w:t>
      </w:r>
    </w:p>
    <w:p w14:paraId="6713448F" w14:textId="77777777" w:rsidR="00AD20A8" w:rsidRPr="00A1480C" w:rsidRDefault="00AD20A8" w:rsidP="00994BBF">
      <w:pPr>
        <w:rPr>
          <w:sz w:val="22"/>
          <w:szCs w:val="22"/>
        </w:rPr>
      </w:pPr>
    </w:p>
    <w:p w14:paraId="5FFAB731" w14:textId="560665E5" w:rsidR="00994BBF" w:rsidRPr="00A1480C" w:rsidRDefault="00994BBF">
      <w:pPr>
        <w:rPr>
          <w:sz w:val="22"/>
          <w:szCs w:val="22"/>
        </w:rPr>
      </w:pPr>
      <w:r w:rsidRPr="00A1480C">
        <w:rPr>
          <w:sz w:val="22"/>
          <w:szCs w:val="22"/>
        </w:rPr>
        <w:t xml:space="preserve">Just over half of </w:t>
      </w:r>
      <w:r w:rsidR="00A237BD" w:rsidRPr="00A1480C">
        <w:rPr>
          <w:sz w:val="22"/>
          <w:szCs w:val="22"/>
        </w:rPr>
        <w:t>responde</w:t>
      </w:r>
      <w:r w:rsidR="00A237BD">
        <w:rPr>
          <w:sz w:val="22"/>
          <w:szCs w:val="22"/>
        </w:rPr>
        <w:t>nt</w:t>
      </w:r>
      <w:r w:rsidR="00A237BD" w:rsidRPr="00A1480C">
        <w:rPr>
          <w:sz w:val="22"/>
          <w:szCs w:val="22"/>
        </w:rPr>
        <w:t xml:space="preserve">s </w:t>
      </w:r>
      <w:r w:rsidRPr="00A1480C">
        <w:rPr>
          <w:sz w:val="22"/>
          <w:szCs w:val="22"/>
        </w:rPr>
        <w:t xml:space="preserve">were more aware of other support they could access </w:t>
      </w:r>
      <w:r w:rsidR="00AD20A8">
        <w:rPr>
          <w:sz w:val="22"/>
          <w:szCs w:val="22"/>
        </w:rPr>
        <w:t xml:space="preserve">after </w:t>
      </w:r>
      <w:r w:rsidRPr="00A1480C">
        <w:rPr>
          <w:sz w:val="22"/>
          <w:szCs w:val="22"/>
        </w:rPr>
        <w:t xml:space="preserve">engaging with </w:t>
      </w:r>
      <w:r w:rsidRPr="00135300">
        <w:rPr>
          <w:i/>
          <w:iCs/>
          <w:sz w:val="22"/>
          <w:szCs w:val="22"/>
        </w:rPr>
        <w:t>More than Words</w:t>
      </w:r>
      <w:r w:rsidRPr="00A1480C">
        <w:rPr>
          <w:sz w:val="22"/>
          <w:szCs w:val="22"/>
        </w:rPr>
        <w:t xml:space="preserve"> (54.5%, n= 18 of 33). This </w:t>
      </w:r>
      <w:r w:rsidR="00A237BD">
        <w:rPr>
          <w:sz w:val="22"/>
          <w:szCs w:val="22"/>
        </w:rPr>
        <w:t>suggests</w:t>
      </w:r>
      <w:r w:rsidRPr="00A1480C">
        <w:rPr>
          <w:sz w:val="22"/>
          <w:szCs w:val="22"/>
        </w:rPr>
        <w:t xml:space="preserve"> that</w:t>
      </w:r>
      <w:r w:rsidR="00A237BD">
        <w:rPr>
          <w:sz w:val="22"/>
          <w:szCs w:val="22"/>
        </w:rPr>
        <w:t xml:space="preserve"> there are corollary benefits as</w:t>
      </w:r>
      <w:r w:rsidRPr="00A1480C">
        <w:rPr>
          <w:sz w:val="22"/>
          <w:szCs w:val="22"/>
        </w:rPr>
        <w:t xml:space="preserve"> </w:t>
      </w:r>
      <w:r w:rsidRPr="00135300">
        <w:rPr>
          <w:i/>
          <w:iCs/>
          <w:sz w:val="22"/>
          <w:szCs w:val="22"/>
        </w:rPr>
        <w:t>More than Words</w:t>
      </w:r>
      <w:r w:rsidRPr="00A1480C">
        <w:rPr>
          <w:sz w:val="22"/>
          <w:szCs w:val="22"/>
        </w:rPr>
        <w:t xml:space="preserve"> </w:t>
      </w:r>
      <w:r w:rsidR="00A237BD">
        <w:rPr>
          <w:sz w:val="22"/>
          <w:szCs w:val="22"/>
        </w:rPr>
        <w:t xml:space="preserve">may </w:t>
      </w:r>
      <w:r w:rsidRPr="00A1480C">
        <w:rPr>
          <w:sz w:val="22"/>
          <w:szCs w:val="22"/>
        </w:rPr>
        <w:t>help raise awareness of</w:t>
      </w:r>
      <w:r w:rsidR="00A237BD">
        <w:rPr>
          <w:sz w:val="22"/>
          <w:szCs w:val="22"/>
        </w:rPr>
        <w:t xml:space="preserve"> other </w:t>
      </w:r>
      <w:r w:rsidRPr="00A1480C">
        <w:rPr>
          <w:sz w:val="22"/>
          <w:szCs w:val="22"/>
        </w:rPr>
        <w:t xml:space="preserve">support mechanisms </w:t>
      </w:r>
      <w:r w:rsidR="00A237BD">
        <w:rPr>
          <w:sz w:val="22"/>
          <w:szCs w:val="22"/>
        </w:rPr>
        <w:t xml:space="preserve">available </w:t>
      </w:r>
      <w:r w:rsidRPr="00A1480C">
        <w:rPr>
          <w:sz w:val="22"/>
          <w:szCs w:val="22"/>
        </w:rPr>
        <w:t xml:space="preserve">for </w:t>
      </w:r>
      <w:r w:rsidR="00A82C59">
        <w:rPr>
          <w:sz w:val="22"/>
          <w:szCs w:val="22"/>
        </w:rPr>
        <w:t>people</w:t>
      </w:r>
      <w:r w:rsidRPr="00A1480C">
        <w:rPr>
          <w:sz w:val="22"/>
          <w:szCs w:val="22"/>
        </w:rPr>
        <w:t>.</w:t>
      </w:r>
    </w:p>
    <w:p w14:paraId="3052C0A6" w14:textId="09655DE8" w:rsidR="00994BBF" w:rsidRDefault="00994BBF" w:rsidP="000600F2">
      <w:pPr>
        <w:pStyle w:val="Heading1"/>
        <w:numPr>
          <w:ilvl w:val="0"/>
          <w:numId w:val="34"/>
        </w:numPr>
        <w:rPr>
          <w:color w:val="1F497D" w:themeColor="text2"/>
          <w:sz w:val="26"/>
          <w:szCs w:val="26"/>
        </w:rPr>
      </w:pPr>
      <w:bookmarkStart w:id="10" w:name="_Toc7525734"/>
      <w:r w:rsidRPr="000C693E">
        <w:rPr>
          <w:color w:val="1F497D" w:themeColor="text2"/>
          <w:sz w:val="26"/>
          <w:szCs w:val="26"/>
        </w:rPr>
        <w:t>Qualitative analyses of free text survey questions</w:t>
      </w:r>
      <w:bookmarkEnd w:id="10"/>
      <w:r w:rsidRPr="000C693E">
        <w:rPr>
          <w:color w:val="1F497D" w:themeColor="text2"/>
          <w:sz w:val="26"/>
          <w:szCs w:val="26"/>
        </w:rPr>
        <w:t xml:space="preserve"> </w:t>
      </w:r>
    </w:p>
    <w:p w14:paraId="10D05571" w14:textId="77777777" w:rsidR="00A27AB9" w:rsidRPr="00A27AB9" w:rsidRDefault="00A27AB9" w:rsidP="00A27AB9"/>
    <w:p w14:paraId="71B55EB8" w14:textId="6C2C0C0D" w:rsidR="00994BBF" w:rsidRPr="00A1480C" w:rsidRDefault="00994BBF" w:rsidP="00994BBF">
      <w:pPr>
        <w:rPr>
          <w:sz w:val="22"/>
          <w:szCs w:val="22"/>
        </w:rPr>
      </w:pPr>
      <w:r w:rsidRPr="00A1480C">
        <w:rPr>
          <w:sz w:val="22"/>
          <w:szCs w:val="22"/>
        </w:rPr>
        <w:t xml:space="preserve">In addition to the quantitative survey, participants had the opportunity to respond to four free text questions relating to their experience of </w:t>
      </w:r>
      <w:r w:rsidRPr="00135300">
        <w:rPr>
          <w:i/>
          <w:iCs/>
          <w:sz w:val="22"/>
          <w:szCs w:val="22"/>
        </w:rPr>
        <w:t>More than Words</w:t>
      </w:r>
      <w:r w:rsidRPr="00A1480C">
        <w:rPr>
          <w:sz w:val="22"/>
          <w:szCs w:val="22"/>
        </w:rPr>
        <w:t xml:space="preserve">: </w:t>
      </w:r>
    </w:p>
    <w:p w14:paraId="70D74003" w14:textId="77777777" w:rsidR="000600F2" w:rsidRDefault="000600F2" w:rsidP="00994BBF"/>
    <w:p w14:paraId="55FF9E72" w14:textId="77777777" w:rsidR="00994BBF" w:rsidRPr="000600F2" w:rsidRDefault="00994BBF" w:rsidP="00994BBF">
      <w:pPr>
        <w:rPr>
          <w:b/>
          <w:bCs/>
          <w:i/>
          <w:iCs/>
          <w:color w:val="1F497D" w:themeColor="text2"/>
        </w:rPr>
      </w:pPr>
      <w:r w:rsidRPr="000600F2">
        <w:rPr>
          <w:b/>
          <w:bCs/>
          <w:i/>
          <w:iCs/>
          <w:color w:val="1F497D" w:themeColor="text2"/>
        </w:rPr>
        <w:t>Has More than Words helped you in any particular way?</w:t>
      </w:r>
    </w:p>
    <w:p w14:paraId="4A6E60F1" w14:textId="1DCF268D" w:rsidR="00994BBF" w:rsidRDefault="00A82C59" w:rsidP="00994BBF">
      <w:pPr>
        <w:rPr>
          <w:sz w:val="22"/>
          <w:szCs w:val="22"/>
        </w:rPr>
      </w:pPr>
      <w:r>
        <w:rPr>
          <w:sz w:val="22"/>
          <w:szCs w:val="22"/>
        </w:rPr>
        <w:t>Participants</w:t>
      </w:r>
      <w:r w:rsidR="00994BBF" w:rsidRPr="00A1480C">
        <w:rPr>
          <w:sz w:val="22"/>
          <w:szCs w:val="22"/>
        </w:rPr>
        <w:t xml:space="preserve"> felt that </w:t>
      </w:r>
      <w:proofErr w:type="gramStart"/>
      <w:r w:rsidR="00994BBF" w:rsidRPr="00135300">
        <w:rPr>
          <w:i/>
          <w:iCs/>
          <w:sz w:val="22"/>
          <w:szCs w:val="22"/>
        </w:rPr>
        <w:t>More</w:t>
      </w:r>
      <w:proofErr w:type="gramEnd"/>
      <w:r w:rsidR="00994BBF" w:rsidRPr="00135300">
        <w:rPr>
          <w:i/>
          <w:iCs/>
          <w:sz w:val="22"/>
          <w:szCs w:val="22"/>
        </w:rPr>
        <w:t xml:space="preserve"> than Words</w:t>
      </w:r>
      <w:r w:rsidR="00994BBF" w:rsidRPr="00A1480C">
        <w:rPr>
          <w:sz w:val="22"/>
          <w:szCs w:val="22"/>
        </w:rPr>
        <w:t xml:space="preserve"> had helped them, had built their confidence and enabled them to talk to someone who understood their feelings. It offered support, as </w:t>
      </w:r>
      <w:r>
        <w:rPr>
          <w:sz w:val="22"/>
          <w:szCs w:val="22"/>
        </w:rPr>
        <w:lastRenderedPageBreak/>
        <w:t>participants</w:t>
      </w:r>
      <w:r w:rsidR="00994BBF" w:rsidRPr="00A1480C">
        <w:rPr>
          <w:sz w:val="22"/>
          <w:szCs w:val="22"/>
        </w:rPr>
        <w:t xml:space="preserve"> were able to meet others in a similar situation. Respondents felt the programme had helped them to see that it was possible to achieve more, enabled them understand the nature of their grief and connected them to social events that helped reduce feelings of social isolation and loneliness. </w:t>
      </w:r>
    </w:p>
    <w:p w14:paraId="1CD9EDB4" w14:textId="77777777" w:rsidR="00A237BD" w:rsidRPr="00A1480C" w:rsidRDefault="00A237BD" w:rsidP="00994BBF">
      <w:pPr>
        <w:rPr>
          <w:sz w:val="22"/>
          <w:szCs w:val="22"/>
        </w:rPr>
      </w:pPr>
    </w:p>
    <w:p w14:paraId="0789DC1D" w14:textId="7BEF70F0" w:rsidR="00994BBF" w:rsidRPr="00A1480C" w:rsidRDefault="00994BBF" w:rsidP="006C6B24">
      <w:pPr>
        <w:rPr>
          <w:sz w:val="22"/>
          <w:szCs w:val="22"/>
        </w:rPr>
      </w:pPr>
      <w:r w:rsidRPr="00A1480C">
        <w:rPr>
          <w:sz w:val="22"/>
          <w:szCs w:val="22"/>
        </w:rPr>
        <w:t xml:space="preserve">However, some felt that the service had not helped them. Reasons </w:t>
      </w:r>
      <w:r w:rsidR="00A237BD">
        <w:rPr>
          <w:sz w:val="22"/>
          <w:szCs w:val="22"/>
        </w:rPr>
        <w:t xml:space="preserve">given </w:t>
      </w:r>
      <w:r w:rsidRPr="00A1480C">
        <w:rPr>
          <w:sz w:val="22"/>
          <w:szCs w:val="22"/>
        </w:rPr>
        <w:t xml:space="preserve">for this included that some </w:t>
      </w:r>
      <w:r w:rsidR="00A82C59">
        <w:rPr>
          <w:sz w:val="22"/>
          <w:szCs w:val="22"/>
        </w:rPr>
        <w:t>participants</w:t>
      </w:r>
      <w:r w:rsidRPr="00A1480C">
        <w:rPr>
          <w:sz w:val="22"/>
          <w:szCs w:val="22"/>
        </w:rPr>
        <w:t xml:space="preserve"> </w:t>
      </w:r>
      <w:r w:rsidR="00A237BD">
        <w:rPr>
          <w:sz w:val="22"/>
          <w:szCs w:val="22"/>
        </w:rPr>
        <w:t xml:space="preserve">felt they </w:t>
      </w:r>
      <w:r w:rsidRPr="00A1480C">
        <w:rPr>
          <w:sz w:val="22"/>
          <w:szCs w:val="22"/>
        </w:rPr>
        <w:t>could have benefitted from a longer period of support.</w:t>
      </w:r>
      <w:r>
        <w:t xml:space="preserve"> </w:t>
      </w:r>
      <w:r w:rsidRPr="00A1480C">
        <w:rPr>
          <w:sz w:val="22"/>
          <w:szCs w:val="22"/>
        </w:rPr>
        <w:t xml:space="preserve">One </w:t>
      </w:r>
      <w:r w:rsidR="00A237BD">
        <w:rPr>
          <w:sz w:val="22"/>
          <w:szCs w:val="22"/>
        </w:rPr>
        <w:t xml:space="preserve">respondent </w:t>
      </w:r>
      <w:r w:rsidRPr="00A1480C">
        <w:rPr>
          <w:sz w:val="22"/>
          <w:szCs w:val="22"/>
        </w:rPr>
        <w:t>stated that group bereavement</w:t>
      </w:r>
      <w:r w:rsidR="00164D64">
        <w:rPr>
          <w:sz w:val="22"/>
          <w:szCs w:val="22"/>
        </w:rPr>
        <w:t xml:space="preserve"> support</w:t>
      </w:r>
      <w:r w:rsidRPr="00A1480C">
        <w:rPr>
          <w:sz w:val="22"/>
          <w:szCs w:val="22"/>
        </w:rPr>
        <w:t xml:space="preserve"> </w:t>
      </w:r>
      <w:r w:rsidR="00A237BD">
        <w:rPr>
          <w:sz w:val="22"/>
          <w:szCs w:val="22"/>
        </w:rPr>
        <w:t>wa</w:t>
      </w:r>
      <w:r w:rsidR="00A237BD" w:rsidRPr="00A1480C">
        <w:rPr>
          <w:sz w:val="22"/>
          <w:szCs w:val="22"/>
        </w:rPr>
        <w:t xml:space="preserve">s </w:t>
      </w:r>
      <w:r w:rsidR="007E1FA6">
        <w:rPr>
          <w:sz w:val="22"/>
          <w:szCs w:val="22"/>
        </w:rPr>
        <w:t xml:space="preserve">lacking in their locality. </w:t>
      </w:r>
      <w:r w:rsidRPr="00A1480C">
        <w:rPr>
          <w:sz w:val="22"/>
          <w:szCs w:val="22"/>
        </w:rPr>
        <w:t xml:space="preserve">Two </w:t>
      </w:r>
      <w:r w:rsidR="00A237BD">
        <w:rPr>
          <w:sz w:val="22"/>
          <w:szCs w:val="22"/>
        </w:rPr>
        <w:t>respondents</w:t>
      </w:r>
      <w:r w:rsidR="00A237BD" w:rsidRPr="00A1480C">
        <w:rPr>
          <w:sz w:val="22"/>
          <w:szCs w:val="22"/>
        </w:rPr>
        <w:t xml:space="preserve"> </w:t>
      </w:r>
      <w:r w:rsidRPr="00A1480C">
        <w:rPr>
          <w:sz w:val="22"/>
          <w:szCs w:val="22"/>
        </w:rPr>
        <w:t>were disappointed with the service</w:t>
      </w:r>
      <w:r w:rsidR="00A237BD">
        <w:rPr>
          <w:sz w:val="22"/>
          <w:szCs w:val="22"/>
        </w:rPr>
        <w:t>;</w:t>
      </w:r>
      <w:r w:rsidRPr="00A1480C">
        <w:rPr>
          <w:sz w:val="22"/>
          <w:szCs w:val="22"/>
        </w:rPr>
        <w:t xml:space="preserve"> one stat</w:t>
      </w:r>
      <w:r w:rsidR="00A237BD">
        <w:rPr>
          <w:sz w:val="22"/>
          <w:szCs w:val="22"/>
        </w:rPr>
        <w:t>ed</w:t>
      </w:r>
      <w:r w:rsidRPr="00A1480C">
        <w:rPr>
          <w:sz w:val="22"/>
          <w:szCs w:val="22"/>
        </w:rPr>
        <w:t xml:space="preserve"> that they felt the purpose of the initial meeting seemed to be to recruit </w:t>
      </w:r>
      <w:r w:rsidR="00A82C59">
        <w:rPr>
          <w:sz w:val="22"/>
          <w:szCs w:val="22"/>
        </w:rPr>
        <w:t>participants</w:t>
      </w:r>
      <w:r w:rsidRPr="00A1480C">
        <w:rPr>
          <w:sz w:val="22"/>
          <w:szCs w:val="22"/>
        </w:rPr>
        <w:t xml:space="preserve"> to run a group </w:t>
      </w:r>
      <w:r w:rsidR="006C6B24">
        <w:rPr>
          <w:sz w:val="22"/>
          <w:szCs w:val="22"/>
        </w:rPr>
        <w:t>whilst</w:t>
      </w:r>
      <w:r w:rsidRPr="00A1480C">
        <w:rPr>
          <w:sz w:val="22"/>
          <w:szCs w:val="22"/>
        </w:rPr>
        <w:t xml:space="preserve"> another believed the meeting they attended was disorganised and unstructured. Communication appeared to be an issue as some reported receiving insufficient information about meetings or said they had not been given the opportunity to participate despite registering to attend </w:t>
      </w:r>
      <w:proofErr w:type="gramStart"/>
      <w:r w:rsidRPr="00135300">
        <w:rPr>
          <w:i/>
          <w:iCs/>
          <w:sz w:val="22"/>
          <w:szCs w:val="22"/>
        </w:rPr>
        <w:t>More</w:t>
      </w:r>
      <w:proofErr w:type="gramEnd"/>
      <w:r w:rsidRPr="00135300">
        <w:rPr>
          <w:i/>
          <w:iCs/>
          <w:sz w:val="22"/>
          <w:szCs w:val="22"/>
        </w:rPr>
        <w:t xml:space="preserve"> than Words</w:t>
      </w:r>
      <w:r w:rsidRPr="00A1480C">
        <w:rPr>
          <w:sz w:val="22"/>
          <w:szCs w:val="22"/>
        </w:rPr>
        <w:t xml:space="preserve">. One person stated they were still waiting for details of meetings they could attend, whilst another had attended the initial training day but since then had received no follow up. </w:t>
      </w:r>
    </w:p>
    <w:p w14:paraId="4ECE00DA" w14:textId="77777777" w:rsidR="00994BBF" w:rsidRDefault="00994BBF" w:rsidP="00994BBF"/>
    <w:p w14:paraId="50038D80" w14:textId="12D8617F" w:rsidR="00994BBF" w:rsidRPr="000600F2" w:rsidRDefault="00994BBF">
      <w:pPr>
        <w:rPr>
          <w:b/>
          <w:bCs/>
          <w:i/>
          <w:iCs/>
          <w:color w:val="1F497D" w:themeColor="text2"/>
        </w:rPr>
      </w:pPr>
      <w:r w:rsidRPr="000600F2">
        <w:rPr>
          <w:b/>
          <w:bCs/>
          <w:i/>
          <w:iCs/>
          <w:color w:val="1F497D" w:themeColor="text2"/>
        </w:rPr>
        <w:t>Is there anything you feel we could do to improve the service? What could we do to make the service better for you personally?</w:t>
      </w:r>
    </w:p>
    <w:p w14:paraId="33584D54" w14:textId="7B1046C0" w:rsidR="00994BBF" w:rsidRPr="00A1480C" w:rsidRDefault="00A82C59" w:rsidP="00A5003E">
      <w:pPr>
        <w:rPr>
          <w:sz w:val="22"/>
          <w:szCs w:val="22"/>
        </w:rPr>
      </w:pPr>
      <w:r>
        <w:rPr>
          <w:sz w:val="22"/>
          <w:szCs w:val="22"/>
        </w:rPr>
        <w:t>Participants</w:t>
      </w:r>
      <w:r w:rsidR="00994BBF" w:rsidRPr="00A1480C">
        <w:rPr>
          <w:sz w:val="22"/>
          <w:szCs w:val="22"/>
        </w:rPr>
        <w:t xml:space="preserve"> felt there were not enough meetings and </w:t>
      </w:r>
      <w:r w:rsidR="00A237BD">
        <w:rPr>
          <w:sz w:val="22"/>
          <w:szCs w:val="22"/>
        </w:rPr>
        <w:t xml:space="preserve">a </w:t>
      </w:r>
      <w:r w:rsidR="00994BBF" w:rsidRPr="00A1480C">
        <w:rPr>
          <w:sz w:val="22"/>
          <w:szCs w:val="22"/>
        </w:rPr>
        <w:t xml:space="preserve">lack of flexibility with regard to dates and times. Some felt that there should be more options relating to available venues and more flexible meeting times, for example, after 7pm </w:t>
      </w:r>
      <w:r w:rsidR="00E0797D">
        <w:rPr>
          <w:sz w:val="22"/>
          <w:szCs w:val="22"/>
        </w:rPr>
        <w:t xml:space="preserve">Monday to Friday and weekends. </w:t>
      </w:r>
      <w:r w:rsidR="00994BBF" w:rsidRPr="00A1480C">
        <w:rPr>
          <w:sz w:val="22"/>
          <w:szCs w:val="22"/>
        </w:rPr>
        <w:t>Some felt that meetings were located too far away from where they lived, and that they should be held in easily accessible venues to accommodate those who have to rely on public transport. In addition,</w:t>
      </w:r>
      <w:r w:rsidR="00A237BD">
        <w:rPr>
          <w:sz w:val="22"/>
          <w:szCs w:val="22"/>
        </w:rPr>
        <w:t xml:space="preserve"> some felt</w:t>
      </w:r>
      <w:r w:rsidR="00994BBF" w:rsidRPr="00A1480C">
        <w:rPr>
          <w:sz w:val="22"/>
          <w:szCs w:val="22"/>
        </w:rPr>
        <w:t xml:space="preserve"> </w:t>
      </w:r>
      <w:proofErr w:type="gramStart"/>
      <w:r w:rsidR="00994BBF" w:rsidRPr="00135300">
        <w:rPr>
          <w:i/>
          <w:iCs/>
          <w:sz w:val="22"/>
          <w:szCs w:val="22"/>
        </w:rPr>
        <w:t>More</w:t>
      </w:r>
      <w:proofErr w:type="gramEnd"/>
      <w:r w:rsidR="00994BBF" w:rsidRPr="00135300">
        <w:rPr>
          <w:i/>
          <w:iCs/>
          <w:sz w:val="22"/>
          <w:szCs w:val="22"/>
        </w:rPr>
        <w:t xml:space="preserve"> than Words</w:t>
      </w:r>
      <w:r w:rsidR="00994BBF" w:rsidRPr="00A1480C">
        <w:rPr>
          <w:sz w:val="22"/>
          <w:szCs w:val="22"/>
        </w:rPr>
        <w:t xml:space="preserve"> should be better advertised, with clear updates about forthcoming events publicised on the website. Follow up events and meetings </w:t>
      </w:r>
      <w:r w:rsidR="00A5003E">
        <w:rPr>
          <w:sz w:val="22"/>
          <w:szCs w:val="22"/>
        </w:rPr>
        <w:t>could</w:t>
      </w:r>
      <w:r w:rsidR="00994BBF" w:rsidRPr="00A1480C">
        <w:rPr>
          <w:sz w:val="22"/>
          <w:szCs w:val="22"/>
        </w:rPr>
        <w:t xml:space="preserve"> be planned to enable </w:t>
      </w:r>
      <w:r>
        <w:rPr>
          <w:sz w:val="22"/>
          <w:szCs w:val="22"/>
        </w:rPr>
        <w:t>participants</w:t>
      </w:r>
      <w:r w:rsidR="00994BBF" w:rsidRPr="00A1480C">
        <w:rPr>
          <w:sz w:val="22"/>
          <w:szCs w:val="22"/>
        </w:rPr>
        <w:t xml:space="preserve"> to carry on meeting </w:t>
      </w:r>
      <w:r w:rsidR="00A5003E">
        <w:rPr>
          <w:sz w:val="22"/>
          <w:szCs w:val="22"/>
        </w:rPr>
        <w:t>if they</w:t>
      </w:r>
      <w:r w:rsidR="00994BBF" w:rsidRPr="00A1480C">
        <w:rPr>
          <w:sz w:val="22"/>
          <w:szCs w:val="22"/>
        </w:rPr>
        <w:t xml:space="preserve"> wish</w:t>
      </w:r>
      <w:r w:rsidR="00A5003E">
        <w:rPr>
          <w:sz w:val="22"/>
          <w:szCs w:val="22"/>
        </w:rPr>
        <w:t>ed</w:t>
      </w:r>
      <w:r w:rsidR="00994BBF" w:rsidRPr="00A1480C">
        <w:rPr>
          <w:sz w:val="22"/>
          <w:szCs w:val="22"/>
        </w:rPr>
        <w:t xml:space="preserve">. Respondents felt that sessions should be better organised, with a real structure and a group leader whose purpose was to guide the conversations. </w:t>
      </w:r>
    </w:p>
    <w:p w14:paraId="5D9B6395" w14:textId="77777777" w:rsidR="00994BBF" w:rsidRDefault="00994BBF" w:rsidP="00994BBF"/>
    <w:p w14:paraId="2D4843B1" w14:textId="77777777" w:rsidR="00994BBF" w:rsidRPr="000600F2" w:rsidRDefault="00994BBF" w:rsidP="00994BBF">
      <w:pPr>
        <w:rPr>
          <w:b/>
          <w:bCs/>
          <w:i/>
          <w:iCs/>
          <w:color w:val="1F497D" w:themeColor="text2"/>
        </w:rPr>
      </w:pPr>
      <w:r w:rsidRPr="000600F2">
        <w:rPr>
          <w:b/>
          <w:bCs/>
          <w:i/>
          <w:iCs/>
          <w:color w:val="1F497D" w:themeColor="text2"/>
        </w:rPr>
        <w:t>Do you have any general comments?</w:t>
      </w:r>
    </w:p>
    <w:p w14:paraId="309242C4" w14:textId="77A4E35B" w:rsidR="00994BBF" w:rsidRPr="00A1480C" w:rsidRDefault="00994BBF">
      <w:pPr>
        <w:rPr>
          <w:sz w:val="22"/>
          <w:szCs w:val="22"/>
        </w:rPr>
      </w:pPr>
      <w:r w:rsidRPr="00A1480C">
        <w:rPr>
          <w:sz w:val="22"/>
          <w:szCs w:val="22"/>
        </w:rPr>
        <w:t xml:space="preserve">The general comments echoed responses made to the questions above, and although </w:t>
      </w:r>
      <w:r w:rsidR="00A237BD" w:rsidRPr="00A1480C">
        <w:rPr>
          <w:sz w:val="22"/>
          <w:szCs w:val="22"/>
        </w:rPr>
        <w:t>p</w:t>
      </w:r>
      <w:r w:rsidR="00A237BD">
        <w:rPr>
          <w:sz w:val="22"/>
          <w:szCs w:val="22"/>
        </w:rPr>
        <w:t>articipants</w:t>
      </w:r>
      <w:r w:rsidR="00A237BD" w:rsidRPr="00A1480C">
        <w:rPr>
          <w:sz w:val="22"/>
          <w:szCs w:val="22"/>
        </w:rPr>
        <w:t xml:space="preserve"> </w:t>
      </w:r>
      <w:r w:rsidRPr="00A1480C">
        <w:rPr>
          <w:sz w:val="22"/>
          <w:szCs w:val="22"/>
        </w:rPr>
        <w:t xml:space="preserve">were </w:t>
      </w:r>
      <w:r w:rsidR="00A237BD">
        <w:rPr>
          <w:sz w:val="22"/>
          <w:szCs w:val="22"/>
        </w:rPr>
        <w:t xml:space="preserve">generally </w:t>
      </w:r>
      <w:r w:rsidRPr="00A1480C">
        <w:rPr>
          <w:sz w:val="22"/>
          <w:szCs w:val="22"/>
        </w:rPr>
        <w:t xml:space="preserve">positive that </w:t>
      </w:r>
      <w:r w:rsidRPr="00135300">
        <w:rPr>
          <w:i/>
          <w:iCs/>
          <w:sz w:val="22"/>
          <w:szCs w:val="22"/>
        </w:rPr>
        <w:t>More than Words</w:t>
      </w:r>
      <w:r w:rsidRPr="00A1480C">
        <w:rPr>
          <w:sz w:val="22"/>
          <w:szCs w:val="22"/>
        </w:rPr>
        <w:t xml:space="preserve"> was good for people who were suffering loss and loneliness, </w:t>
      </w:r>
      <w:r w:rsidR="00A237BD">
        <w:rPr>
          <w:sz w:val="22"/>
          <w:szCs w:val="22"/>
        </w:rPr>
        <w:t xml:space="preserve">the </w:t>
      </w:r>
      <w:r w:rsidRPr="00A1480C">
        <w:rPr>
          <w:sz w:val="22"/>
          <w:szCs w:val="22"/>
        </w:rPr>
        <w:t xml:space="preserve">general comments focussed around requiring more frequent meetings at more convenient times and the lack of communication and information provided about meetings when someone had signed up. </w:t>
      </w:r>
    </w:p>
    <w:p w14:paraId="76182793" w14:textId="72A2CE55" w:rsidR="00994BBF" w:rsidRDefault="00994BBF" w:rsidP="000600F2">
      <w:pPr>
        <w:pStyle w:val="Heading1"/>
        <w:numPr>
          <w:ilvl w:val="0"/>
          <w:numId w:val="34"/>
        </w:numPr>
        <w:rPr>
          <w:color w:val="1F497D" w:themeColor="text2"/>
          <w:sz w:val="26"/>
          <w:szCs w:val="26"/>
        </w:rPr>
      </w:pPr>
      <w:bookmarkStart w:id="11" w:name="_Toc7525735"/>
      <w:r w:rsidRPr="000C693E">
        <w:rPr>
          <w:color w:val="1F497D" w:themeColor="text2"/>
          <w:sz w:val="26"/>
          <w:szCs w:val="26"/>
        </w:rPr>
        <w:t>Sustainability</w:t>
      </w:r>
      <w:bookmarkEnd w:id="11"/>
    </w:p>
    <w:p w14:paraId="6AD27EC6" w14:textId="77777777" w:rsidR="00A27AB9" w:rsidRPr="00A27AB9" w:rsidRDefault="00A27AB9" w:rsidP="00A27AB9"/>
    <w:p w14:paraId="1AF7604A" w14:textId="4CCD45C6" w:rsidR="00E0797D" w:rsidRPr="00E0797D" w:rsidRDefault="00994BBF" w:rsidP="00E0797D">
      <w:pPr>
        <w:pStyle w:val="ListParagraph"/>
        <w:numPr>
          <w:ilvl w:val="0"/>
          <w:numId w:val="36"/>
        </w:numPr>
        <w:spacing w:after="200" w:line="276" w:lineRule="auto"/>
        <w:rPr>
          <w:sz w:val="22"/>
          <w:szCs w:val="22"/>
        </w:rPr>
      </w:pPr>
      <w:r w:rsidRPr="00E0797D">
        <w:rPr>
          <w:sz w:val="22"/>
          <w:szCs w:val="22"/>
        </w:rPr>
        <w:t xml:space="preserve">Whilst a small sample to date, </w:t>
      </w:r>
      <w:r w:rsidRPr="00E0797D">
        <w:rPr>
          <w:i/>
          <w:iCs/>
          <w:sz w:val="22"/>
          <w:szCs w:val="22"/>
        </w:rPr>
        <w:t>More than Words</w:t>
      </w:r>
      <w:r w:rsidRPr="00E0797D">
        <w:rPr>
          <w:sz w:val="22"/>
          <w:szCs w:val="22"/>
        </w:rPr>
        <w:t xml:space="preserve"> appears to be having promising results especially in relation to preventing </w:t>
      </w:r>
      <w:r w:rsidR="00A82C59" w:rsidRPr="00E0797D">
        <w:rPr>
          <w:sz w:val="22"/>
          <w:szCs w:val="22"/>
        </w:rPr>
        <w:t>participants</w:t>
      </w:r>
      <w:r w:rsidRPr="00E0797D">
        <w:rPr>
          <w:sz w:val="22"/>
          <w:szCs w:val="22"/>
        </w:rPr>
        <w:t xml:space="preserve"> becoming lonelier, improving </w:t>
      </w:r>
      <w:r w:rsidR="00A82C59" w:rsidRPr="00E0797D">
        <w:rPr>
          <w:sz w:val="22"/>
          <w:szCs w:val="22"/>
        </w:rPr>
        <w:t>participant</w:t>
      </w:r>
      <w:r w:rsidRPr="00E0797D">
        <w:rPr>
          <w:sz w:val="22"/>
          <w:szCs w:val="22"/>
        </w:rPr>
        <w:t>s’ wellbeing and reducing their vulnerability to grief</w:t>
      </w:r>
    </w:p>
    <w:p w14:paraId="50A37650" w14:textId="3C8EDE32" w:rsidR="00994BBF" w:rsidRPr="00E0797D" w:rsidRDefault="00994BBF" w:rsidP="00E0797D">
      <w:pPr>
        <w:pStyle w:val="ListParagraph"/>
        <w:numPr>
          <w:ilvl w:val="0"/>
          <w:numId w:val="36"/>
        </w:numPr>
        <w:spacing w:after="200" w:line="276" w:lineRule="auto"/>
        <w:rPr>
          <w:sz w:val="22"/>
          <w:szCs w:val="22"/>
        </w:rPr>
      </w:pPr>
      <w:r w:rsidRPr="00E0797D">
        <w:rPr>
          <w:sz w:val="22"/>
          <w:szCs w:val="22"/>
        </w:rPr>
        <w:t xml:space="preserve">About a third of </w:t>
      </w:r>
      <w:r w:rsidR="00A237BD" w:rsidRPr="00E0797D">
        <w:rPr>
          <w:sz w:val="22"/>
          <w:szCs w:val="22"/>
        </w:rPr>
        <w:t xml:space="preserve">participants </w:t>
      </w:r>
      <w:r w:rsidRPr="00E0797D">
        <w:rPr>
          <w:sz w:val="22"/>
          <w:szCs w:val="22"/>
        </w:rPr>
        <w:t xml:space="preserve">convert to </w:t>
      </w:r>
      <w:r w:rsidR="00A237BD" w:rsidRPr="00E0797D">
        <w:rPr>
          <w:sz w:val="22"/>
          <w:szCs w:val="22"/>
        </w:rPr>
        <w:t xml:space="preserve">becoming </w:t>
      </w:r>
      <w:r w:rsidRPr="00E0797D">
        <w:rPr>
          <w:sz w:val="22"/>
          <w:szCs w:val="22"/>
        </w:rPr>
        <w:t xml:space="preserve">champions, </w:t>
      </w:r>
      <w:r w:rsidR="00AD20A8" w:rsidRPr="00E0797D">
        <w:rPr>
          <w:sz w:val="22"/>
          <w:szCs w:val="22"/>
        </w:rPr>
        <w:t>indicating this model</w:t>
      </w:r>
      <w:r w:rsidR="00A857C9" w:rsidRPr="00E0797D">
        <w:rPr>
          <w:sz w:val="22"/>
          <w:szCs w:val="22"/>
        </w:rPr>
        <w:t xml:space="preserve"> is feasible</w:t>
      </w:r>
    </w:p>
    <w:p w14:paraId="2BAD621B" w14:textId="02020C4F" w:rsidR="00E0797D" w:rsidRDefault="00E0797D" w:rsidP="00E0797D">
      <w:pPr>
        <w:pStyle w:val="ListParagraph"/>
        <w:numPr>
          <w:ilvl w:val="0"/>
          <w:numId w:val="36"/>
        </w:numPr>
        <w:spacing w:after="200" w:line="276" w:lineRule="auto"/>
        <w:rPr>
          <w:sz w:val="22"/>
          <w:szCs w:val="22"/>
        </w:rPr>
      </w:pPr>
      <w:r w:rsidRPr="00E0797D">
        <w:rPr>
          <w:sz w:val="22"/>
          <w:szCs w:val="22"/>
        </w:rPr>
        <w:t>P</w:t>
      </w:r>
      <w:r w:rsidR="00A82C59" w:rsidRPr="00E0797D">
        <w:rPr>
          <w:sz w:val="22"/>
          <w:szCs w:val="22"/>
        </w:rPr>
        <w:t>articipants</w:t>
      </w:r>
      <w:r w:rsidR="00994BBF" w:rsidRPr="00E0797D">
        <w:rPr>
          <w:sz w:val="22"/>
          <w:szCs w:val="22"/>
        </w:rPr>
        <w:t xml:space="preserve"> want greater communication and co-ordination</w:t>
      </w:r>
      <w:r w:rsidR="00A237BD" w:rsidRPr="00E0797D">
        <w:rPr>
          <w:sz w:val="22"/>
          <w:szCs w:val="22"/>
        </w:rPr>
        <w:t>. This in turn suggests</w:t>
      </w:r>
      <w:r w:rsidR="00994BBF" w:rsidRPr="00E0797D">
        <w:rPr>
          <w:sz w:val="22"/>
          <w:szCs w:val="22"/>
        </w:rPr>
        <w:t xml:space="preserve"> </w:t>
      </w:r>
      <w:r w:rsidR="0039056A" w:rsidRPr="00E0797D">
        <w:rPr>
          <w:sz w:val="22"/>
          <w:szCs w:val="22"/>
        </w:rPr>
        <w:t xml:space="preserve">the need for </w:t>
      </w:r>
      <w:r w:rsidR="00994BBF" w:rsidRPr="00E0797D">
        <w:rPr>
          <w:sz w:val="22"/>
          <w:szCs w:val="22"/>
        </w:rPr>
        <w:t xml:space="preserve">greater paid staff capacity. Cruse may wish to reflect on whether this is undertaken centrally or whether there is a need for a more local approach. </w:t>
      </w:r>
      <w:r w:rsidR="00A237BD" w:rsidRPr="00E0797D">
        <w:rPr>
          <w:sz w:val="22"/>
          <w:szCs w:val="22"/>
        </w:rPr>
        <w:t>R</w:t>
      </w:r>
      <w:r w:rsidR="00994BBF" w:rsidRPr="00E0797D">
        <w:rPr>
          <w:sz w:val="22"/>
          <w:szCs w:val="22"/>
        </w:rPr>
        <w:t xml:space="preserve">esponsibilities for different </w:t>
      </w:r>
      <w:r w:rsidR="00994BBF" w:rsidRPr="00E0797D">
        <w:rPr>
          <w:i/>
          <w:iCs/>
          <w:sz w:val="22"/>
          <w:szCs w:val="22"/>
        </w:rPr>
        <w:t>More than Words</w:t>
      </w:r>
      <w:r w:rsidR="00994BBF" w:rsidRPr="00E0797D">
        <w:rPr>
          <w:sz w:val="22"/>
          <w:szCs w:val="22"/>
        </w:rPr>
        <w:t xml:space="preserve"> groups could be undertaken by a number of more locally based staff </w:t>
      </w:r>
      <w:r w:rsidR="006344B7" w:rsidRPr="00E0797D">
        <w:rPr>
          <w:sz w:val="22"/>
          <w:szCs w:val="22"/>
        </w:rPr>
        <w:t xml:space="preserve">(e.g., in </w:t>
      </w:r>
      <w:r w:rsidR="00994BBF" w:rsidRPr="00E0797D">
        <w:rPr>
          <w:sz w:val="22"/>
          <w:szCs w:val="22"/>
        </w:rPr>
        <w:t>different regions</w:t>
      </w:r>
      <w:r w:rsidR="006344B7" w:rsidRPr="00E0797D">
        <w:rPr>
          <w:sz w:val="22"/>
          <w:szCs w:val="22"/>
        </w:rPr>
        <w:t>)</w:t>
      </w:r>
      <w:r w:rsidR="00A237BD" w:rsidRPr="00E0797D">
        <w:rPr>
          <w:sz w:val="22"/>
          <w:szCs w:val="22"/>
        </w:rPr>
        <w:t xml:space="preserve"> </w:t>
      </w:r>
    </w:p>
    <w:p w14:paraId="7806FEAB" w14:textId="557DBA85" w:rsidR="00A237BD" w:rsidRPr="00E0797D" w:rsidRDefault="00A5003E" w:rsidP="00E0797D">
      <w:pPr>
        <w:pStyle w:val="ListParagraph"/>
        <w:numPr>
          <w:ilvl w:val="0"/>
          <w:numId w:val="36"/>
        </w:numPr>
        <w:spacing w:after="200" w:line="276" w:lineRule="auto"/>
        <w:rPr>
          <w:sz w:val="22"/>
          <w:szCs w:val="22"/>
        </w:rPr>
      </w:pPr>
      <w:r w:rsidRPr="00E0797D">
        <w:rPr>
          <w:sz w:val="22"/>
          <w:szCs w:val="22"/>
        </w:rPr>
        <w:lastRenderedPageBreak/>
        <w:t xml:space="preserve">Cruse may </w:t>
      </w:r>
      <w:r w:rsidR="00A237BD" w:rsidRPr="00E0797D">
        <w:rPr>
          <w:sz w:val="22"/>
          <w:szCs w:val="22"/>
        </w:rPr>
        <w:t xml:space="preserve">also </w:t>
      </w:r>
      <w:r w:rsidRPr="00E0797D">
        <w:rPr>
          <w:sz w:val="22"/>
          <w:szCs w:val="22"/>
        </w:rPr>
        <w:t>wish</w:t>
      </w:r>
      <w:r w:rsidR="00994BBF" w:rsidRPr="00E0797D">
        <w:rPr>
          <w:sz w:val="22"/>
          <w:szCs w:val="22"/>
        </w:rPr>
        <w:t xml:space="preserve"> to reflect on the location of meetings, their frequency, when and where they take place as well as their structure in response to </w:t>
      </w:r>
      <w:r w:rsidR="00A82C59" w:rsidRPr="00E0797D">
        <w:rPr>
          <w:sz w:val="22"/>
          <w:szCs w:val="22"/>
        </w:rPr>
        <w:t>participants</w:t>
      </w:r>
      <w:r w:rsidR="00994BBF" w:rsidRPr="00E0797D">
        <w:rPr>
          <w:sz w:val="22"/>
          <w:szCs w:val="22"/>
        </w:rPr>
        <w:t>’</w:t>
      </w:r>
      <w:r w:rsidR="00E0797D">
        <w:rPr>
          <w:sz w:val="22"/>
          <w:szCs w:val="22"/>
        </w:rPr>
        <w:t xml:space="preserve"> feedback</w:t>
      </w:r>
    </w:p>
    <w:p w14:paraId="1D99F40F" w14:textId="0925C5BA" w:rsidR="00994BBF" w:rsidRPr="00E0797D" w:rsidRDefault="00994BBF" w:rsidP="00E0797D">
      <w:pPr>
        <w:pStyle w:val="ListParagraph"/>
        <w:numPr>
          <w:ilvl w:val="0"/>
          <w:numId w:val="36"/>
        </w:numPr>
        <w:spacing w:after="200" w:line="276" w:lineRule="auto"/>
        <w:rPr>
          <w:sz w:val="22"/>
          <w:szCs w:val="22"/>
        </w:rPr>
      </w:pPr>
      <w:r w:rsidRPr="00E0797D">
        <w:rPr>
          <w:sz w:val="22"/>
          <w:szCs w:val="22"/>
        </w:rPr>
        <w:t>Further reflection on</w:t>
      </w:r>
      <w:r w:rsidR="00A237BD" w:rsidRPr="00E0797D">
        <w:rPr>
          <w:sz w:val="22"/>
          <w:szCs w:val="22"/>
        </w:rPr>
        <w:t xml:space="preserve"> the </w:t>
      </w:r>
      <w:r w:rsidRPr="00E0797D">
        <w:rPr>
          <w:sz w:val="22"/>
          <w:szCs w:val="22"/>
        </w:rPr>
        <w:t xml:space="preserve">sustainability </w:t>
      </w:r>
      <w:r w:rsidR="00A237BD" w:rsidRPr="00E0797D">
        <w:rPr>
          <w:sz w:val="22"/>
          <w:szCs w:val="22"/>
        </w:rPr>
        <w:t xml:space="preserve">of the programme </w:t>
      </w:r>
      <w:r w:rsidRPr="00E0797D">
        <w:rPr>
          <w:sz w:val="22"/>
          <w:szCs w:val="22"/>
        </w:rPr>
        <w:t xml:space="preserve">will be undertaken </w:t>
      </w:r>
      <w:r w:rsidR="00A82C59" w:rsidRPr="00E0797D">
        <w:rPr>
          <w:sz w:val="22"/>
          <w:szCs w:val="22"/>
        </w:rPr>
        <w:t>as part</w:t>
      </w:r>
      <w:r w:rsidRPr="00E0797D">
        <w:rPr>
          <w:sz w:val="22"/>
          <w:szCs w:val="22"/>
        </w:rPr>
        <w:t xml:space="preserve"> of the final </w:t>
      </w:r>
      <w:r w:rsidR="00A82C59" w:rsidRPr="00E0797D">
        <w:rPr>
          <w:sz w:val="22"/>
          <w:szCs w:val="22"/>
        </w:rPr>
        <w:t>evaluation report</w:t>
      </w:r>
      <w:r w:rsidRPr="00E0797D">
        <w:rPr>
          <w:sz w:val="22"/>
          <w:szCs w:val="22"/>
        </w:rPr>
        <w:t xml:space="preserve"> (July, 2019)</w:t>
      </w:r>
    </w:p>
    <w:p w14:paraId="3634ABFB" w14:textId="1ADB8793" w:rsidR="00994BBF" w:rsidRDefault="00994BBF" w:rsidP="000600F2">
      <w:pPr>
        <w:pStyle w:val="Heading1"/>
        <w:numPr>
          <w:ilvl w:val="0"/>
          <w:numId w:val="34"/>
        </w:numPr>
        <w:rPr>
          <w:color w:val="1F497D" w:themeColor="text2"/>
          <w:sz w:val="26"/>
          <w:szCs w:val="26"/>
        </w:rPr>
      </w:pPr>
      <w:bookmarkStart w:id="12" w:name="_Toc7525736"/>
      <w:r w:rsidRPr="000C693E">
        <w:rPr>
          <w:color w:val="1F497D" w:themeColor="text2"/>
          <w:sz w:val="26"/>
          <w:szCs w:val="26"/>
        </w:rPr>
        <w:t>Summary</w:t>
      </w:r>
      <w:bookmarkEnd w:id="12"/>
    </w:p>
    <w:p w14:paraId="72ECCDD1" w14:textId="77777777" w:rsidR="00A27AB9" w:rsidRPr="00A27AB9" w:rsidRDefault="00A27AB9" w:rsidP="00A27AB9"/>
    <w:p w14:paraId="1DB68F6E" w14:textId="56683AFD" w:rsidR="00994BBF" w:rsidRPr="00E0797D" w:rsidRDefault="00994BBF" w:rsidP="00E0797D">
      <w:pPr>
        <w:pStyle w:val="ListParagraph"/>
        <w:numPr>
          <w:ilvl w:val="0"/>
          <w:numId w:val="35"/>
        </w:numPr>
        <w:spacing w:after="200" w:line="276" w:lineRule="auto"/>
        <w:rPr>
          <w:sz w:val="22"/>
          <w:szCs w:val="22"/>
        </w:rPr>
      </w:pPr>
      <w:r w:rsidRPr="00E0797D">
        <w:rPr>
          <w:i/>
          <w:iCs/>
          <w:sz w:val="22"/>
          <w:szCs w:val="22"/>
        </w:rPr>
        <w:t>More than Words</w:t>
      </w:r>
      <w:r w:rsidRPr="00E0797D">
        <w:rPr>
          <w:sz w:val="22"/>
          <w:szCs w:val="22"/>
        </w:rPr>
        <w:t xml:space="preserve"> is having a positive impact on </w:t>
      </w:r>
      <w:r w:rsidR="00A82C59" w:rsidRPr="00E0797D">
        <w:rPr>
          <w:sz w:val="22"/>
          <w:szCs w:val="22"/>
        </w:rPr>
        <w:t>participants</w:t>
      </w:r>
      <w:r w:rsidRPr="00E0797D">
        <w:rPr>
          <w:sz w:val="22"/>
          <w:szCs w:val="22"/>
        </w:rPr>
        <w:t>, especially</w:t>
      </w:r>
      <w:r w:rsidR="00A237BD" w:rsidRPr="00E0797D">
        <w:rPr>
          <w:sz w:val="22"/>
          <w:szCs w:val="22"/>
        </w:rPr>
        <w:t xml:space="preserve"> with</w:t>
      </w:r>
      <w:r w:rsidR="00E0797D">
        <w:rPr>
          <w:sz w:val="22"/>
          <w:szCs w:val="22"/>
        </w:rPr>
        <w:t xml:space="preserve"> regard</w:t>
      </w:r>
      <w:r w:rsidRPr="00E0797D">
        <w:rPr>
          <w:sz w:val="22"/>
          <w:szCs w:val="22"/>
        </w:rPr>
        <w:t xml:space="preserve"> to improving wellbeing, anxiety and their vulnerabilities associated with grief.</w:t>
      </w:r>
      <w:r w:rsidR="00A857C9" w:rsidRPr="00E0797D">
        <w:rPr>
          <w:sz w:val="22"/>
          <w:szCs w:val="22"/>
        </w:rPr>
        <w:t xml:space="preserve"> </w:t>
      </w:r>
      <w:r w:rsidR="00A237BD" w:rsidRPr="00E0797D">
        <w:rPr>
          <w:sz w:val="22"/>
          <w:szCs w:val="22"/>
        </w:rPr>
        <w:t>A</w:t>
      </w:r>
      <w:r w:rsidR="00A82C59" w:rsidRPr="00E0797D">
        <w:rPr>
          <w:sz w:val="22"/>
          <w:szCs w:val="22"/>
        </w:rPr>
        <w:t>lthough only a</w:t>
      </w:r>
      <w:r w:rsidR="00A237BD" w:rsidRPr="00E0797D">
        <w:rPr>
          <w:sz w:val="22"/>
          <w:szCs w:val="22"/>
        </w:rPr>
        <w:t xml:space="preserve"> few participants</w:t>
      </w:r>
      <w:r w:rsidR="00A857C9" w:rsidRPr="00E0797D">
        <w:rPr>
          <w:sz w:val="22"/>
          <w:szCs w:val="22"/>
        </w:rPr>
        <w:t xml:space="preserve"> are experiencing an</w:t>
      </w:r>
      <w:r w:rsidRPr="00E0797D">
        <w:rPr>
          <w:sz w:val="22"/>
          <w:szCs w:val="22"/>
        </w:rPr>
        <w:t xml:space="preserve"> improvement in their loneliness, the programme is helping</w:t>
      </w:r>
      <w:r w:rsidR="00A857C9" w:rsidRPr="00E0797D">
        <w:rPr>
          <w:sz w:val="22"/>
          <w:szCs w:val="22"/>
        </w:rPr>
        <w:t xml:space="preserve"> </w:t>
      </w:r>
      <w:r w:rsidR="00A82C59" w:rsidRPr="00E0797D">
        <w:rPr>
          <w:sz w:val="22"/>
          <w:szCs w:val="22"/>
        </w:rPr>
        <w:t>participants</w:t>
      </w:r>
      <w:r w:rsidR="00A857C9" w:rsidRPr="00E0797D">
        <w:rPr>
          <w:sz w:val="22"/>
          <w:szCs w:val="22"/>
        </w:rPr>
        <w:t xml:space="preserve"> not to become lonelier</w:t>
      </w:r>
    </w:p>
    <w:p w14:paraId="7FA9413B" w14:textId="39E41B8A" w:rsidR="00994BBF" w:rsidRPr="00E0797D" w:rsidRDefault="00994BBF" w:rsidP="00E0797D">
      <w:pPr>
        <w:pStyle w:val="ListParagraph"/>
        <w:numPr>
          <w:ilvl w:val="0"/>
          <w:numId w:val="35"/>
        </w:numPr>
        <w:spacing w:after="200" w:line="276" w:lineRule="auto"/>
        <w:rPr>
          <w:sz w:val="22"/>
          <w:szCs w:val="22"/>
        </w:rPr>
      </w:pPr>
      <w:r w:rsidRPr="00E0797D">
        <w:rPr>
          <w:sz w:val="22"/>
          <w:szCs w:val="22"/>
        </w:rPr>
        <w:t>P</w:t>
      </w:r>
      <w:r w:rsidR="00A82C59" w:rsidRPr="00E0797D">
        <w:rPr>
          <w:sz w:val="22"/>
          <w:szCs w:val="22"/>
        </w:rPr>
        <w:t xml:space="preserve">articipants appear to be seeking their </w:t>
      </w:r>
      <w:r w:rsidRPr="00E0797D">
        <w:rPr>
          <w:sz w:val="22"/>
          <w:szCs w:val="22"/>
        </w:rPr>
        <w:t xml:space="preserve">GPs less for issues relating to their bereavement which indicates that potentially </w:t>
      </w:r>
      <w:r w:rsidRPr="00E0797D">
        <w:rPr>
          <w:i/>
          <w:iCs/>
          <w:sz w:val="22"/>
          <w:szCs w:val="22"/>
        </w:rPr>
        <w:t>More than Words</w:t>
      </w:r>
      <w:r w:rsidRPr="00E0797D">
        <w:rPr>
          <w:sz w:val="22"/>
          <w:szCs w:val="22"/>
        </w:rPr>
        <w:t xml:space="preserve"> is generating cost savings for the NHS </w:t>
      </w:r>
    </w:p>
    <w:p w14:paraId="1B385F36" w14:textId="2C192210" w:rsidR="00994BBF" w:rsidRPr="00E0797D" w:rsidRDefault="00994BBF" w:rsidP="00E0797D">
      <w:pPr>
        <w:pStyle w:val="ListParagraph"/>
        <w:numPr>
          <w:ilvl w:val="0"/>
          <w:numId w:val="35"/>
        </w:numPr>
        <w:spacing w:after="200" w:line="276" w:lineRule="auto"/>
        <w:rPr>
          <w:sz w:val="22"/>
          <w:szCs w:val="22"/>
        </w:rPr>
      </w:pPr>
      <w:r w:rsidRPr="00E0797D">
        <w:rPr>
          <w:sz w:val="22"/>
          <w:szCs w:val="22"/>
        </w:rPr>
        <w:t>About a third of attendees converted to champions indicating that this model appears to be working</w:t>
      </w:r>
      <w:r w:rsidR="00E0797D">
        <w:rPr>
          <w:sz w:val="22"/>
          <w:szCs w:val="22"/>
        </w:rPr>
        <w:t xml:space="preserve"> and is feasible</w:t>
      </w:r>
    </w:p>
    <w:p w14:paraId="653A0AFE" w14:textId="695778F4" w:rsidR="00994BBF" w:rsidRPr="00E0797D" w:rsidRDefault="00994BBF" w:rsidP="00E0797D">
      <w:pPr>
        <w:pStyle w:val="ListParagraph"/>
        <w:numPr>
          <w:ilvl w:val="0"/>
          <w:numId w:val="35"/>
        </w:numPr>
        <w:spacing w:after="200" w:line="276" w:lineRule="auto"/>
        <w:rPr>
          <w:sz w:val="22"/>
          <w:szCs w:val="22"/>
        </w:rPr>
      </w:pPr>
      <w:r w:rsidRPr="00E0797D">
        <w:rPr>
          <w:sz w:val="22"/>
          <w:szCs w:val="22"/>
        </w:rPr>
        <w:t>Further analysis will be undertaken in July 2019. As this will be a larger dataset more subgroup analyses can be undertaken such as exploring differences in outcomes between the nu</w:t>
      </w:r>
      <w:r w:rsidR="00A857C9" w:rsidRPr="00E0797D">
        <w:rPr>
          <w:sz w:val="22"/>
          <w:szCs w:val="22"/>
        </w:rPr>
        <w:t xml:space="preserve">mber of meetings </w:t>
      </w:r>
      <w:r w:rsidR="00A82C59" w:rsidRPr="00E0797D">
        <w:rPr>
          <w:sz w:val="22"/>
          <w:szCs w:val="22"/>
        </w:rPr>
        <w:t>participants</w:t>
      </w:r>
      <w:r w:rsidR="00A857C9" w:rsidRPr="00E0797D">
        <w:rPr>
          <w:sz w:val="22"/>
          <w:szCs w:val="22"/>
        </w:rPr>
        <w:t xml:space="preserve"> attend</w:t>
      </w:r>
    </w:p>
    <w:p w14:paraId="7EC4AAAE" w14:textId="35CC2431" w:rsidR="00994BBF" w:rsidRDefault="00A27AB9" w:rsidP="000600F2">
      <w:pPr>
        <w:pStyle w:val="Heading1"/>
        <w:numPr>
          <w:ilvl w:val="0"/>
          <w:numId w:val="34"/>
        </w:numPr>
        <w:rPr>
          <w:color w:val="1F497D" w:themeColor="text2"/>
          <w:sz w:val="26"/>
          <w:szCs w:val="26"/>
        </w:rPr>
      </w:pPr>
      <w:r>
        <w:rPr>
          <w:color w:val="1F497D" w:themeColor="text2"/>
          <w:sz w:val="26"/>
          <w:szCs w:val="26"/>
        </w:rPr>
        <w:t xml:space="preserve"> </w:t>
      </w:r>
      <w:bookmarkStart w:id="13" w:name="_Toc7525737"/>
      <w:r w:rsidR="00994BBF" w:rsidRPr="000C693E">
        <w:rPr>
          <w:color w:val="1F497D" w:themeColor="text2"/>
          <w:sz w:val="26"/>
          <w:szCs w:val="26"/>
        </w:rPr>
        <w:t>References</w:t>
      </w:r>
      <w:bookmarkEnd w:id="13"/>
    </w:p>
    <w:p w14:paraId="3343B726" w14:textId="77777777" w:rsidR="00A27AB9" w:rsidRPr="00A27AB9" w:rsidRDefault="00A27AB9" w:rsidP="00A27AB9"/>
    <w:p w14:paraId="59D4D171" w14:textId="77777777" w:rsidR="00994BBF" w:rsidRPr="00A5003E" w:rsidRDefault="00994BBF" w:rsidP="00994BBF">
      <w:pPr>
        <w:spacing w:after="160" w:line="259" w:lineRule="auto"/>
        <w:rPr>
          <w:rFonts w:eastAsia="DengXian" w:cs="Calibri"/>
          <w:sz w:val="22"/>
          <w:szCs w:val="22"/>
          <w:lang w:eastAsia="zh-CN"/>
        </w:rPr>
      </w:pPr>
      <w:r w:rsidRPr="00A5003E">
        <w:rPr>
          <w:rFonts w:eastAsia="DengXian" w:cs="Calibri"/>
          <w:sz w:val="22"/>
          <w:szCs w:val="22"/>
          <w:lang w:eastAsia="zh-CN"/>
        </w:rPr>
        <w:t xml:space="preserve">Office for National Statistics (2018) Surveys using our four personal well-being questions. Available at: </w:t>
      </w:r>
      <w:hyperlink r:id="rId15" w:history="1">
        <w:r w:rsidRPr="00A5003E">
          <w:rPr>
            <w:rFonts w:eastAsia="DengXian" w:cs="Calibri"/>
            <w:color w:val="0563C1"/>
            <w:sz w:val="22"/>
            <w:szCs w:val="22"/>
            <w:u w:val="single"/>
            <w:lang w:eastAsia="zh-CN"/>
          </w:rPr>
          <w:t>https://www.ons.gov.uk/peoplepopulationandcommunity/wellbeing/methodologies/surveysusingthe4officefornationalstatisticspersonalwellbeingquestions</w:t>
        </w:r>
      </w:hyperlink>
      <w:r w:rsidRPr="00A5003E">
        <w:rPr>
          <w:rFonts w:eastAsia="DengXian" w:cs="Calibri"/>
          <w:sz w:val="22"/>
          <w:szCs w:val="22"/>
          <w:lang w:eastAsia="zh-CN"/>
        </w:rPr>
        <w:t xml:space="preserve">. Last accessed 17/04/2019. </w:t>
      </w:r>
    </w:p>
    <w:p w14:paraId="5473BC2F" w14:textId="77777777" w:rsidR="00994BBF" w:rsidRPr="00A5003E" w:rsidRDefault="00994BBF" w:rsidP="00994BBF">
      <w:pPr>
        <w:spacing w:after="160" w:line="259" w:lineRule="auto"/>
        <w:rPr>
          <w:rFonts w:eastAsia="DengXian" w:cs="Calibri"/>
          <w:sz w:val="22"/>
          <w:szCs w:val="22"/>
          <w:lang w:eastAsia="zh-CN"/>
        </w:rPr>
      </w:pPr>
      <w:proofErr w:type="spellStart"/>
      <w:r w:rsidRPr="00A5003E">
        <w:rPr>
          <w:rFonts w:eastAsia="DengXian" w:cs="Calibri"/>
          <w:sz w:val="22"/>
          <w:szCs w:val="22"/>
          <w:lang w:eastAsia="zh-CN"/>
        </w:rPr>
        <w:t>Vandervoort</w:t>
      </w:r>
      <w:proofErr w:type="spellEnd"/>
      <w:r w:rsidRPr="00A5003E">
        <w:rPr>
          <w:rFonts w:eastAsia="DengXian" w:cs="Calibri"/>
          <w:sz w:val="22"/>
          <w:szCs w:val="22"/>
          <w:lang w:eastAsia="zh-CN"/>
        </w:rPr>
        <w:t xml:space="preserve">, D. (2012). Social Isolation and Gender. </w:t>
      </w:r>
      <w:r w:rsidRPr="00A5003E">
        <w:rPr>
          <w:rFonts w:eastAsia="DengXian" w:cs="Calibri"/>
          <w:i/>
          <w:iCs/>
          <w:sz w:val="22"/>
          <w:szCs w:val="22"/>
          <w:lang w:eastAsia="zh-CN"/>
        </w:rPr>
        <w:t>Current Psychology</w:t>
      </w:r>
      <w:r w:rsidRPr="00A5003E">
        <w:rPr>
          <w:rFonts w:eastAsia="DengXian" w:cs="Calibri"/>
          <w:sz w:val="22"/>
          <w:szCs w:val="22"/>
          <w:lang w:eastAsia="zh-CN"/>
        </w:rPr>
        <w:t>. 19 (3); 229-236.</w:t>
      </w:r>
    </w:p>
    <w:p w14:paraId="770732A2" w14:textId="77777777" w:rsidR="00994BBF" w:rsidRPr="00A5003E" w:rsidRDefault="00994BBF" w:rsidP="00994BBF">
      <w:pPr>
        <w:rPr>
          <w:sz w:val="22"/>
          <w:szCs w:val="22"/>
        </w:rPr>
      </w:pPr>
    </w:p>
    <w:p w14:paraId="3673E1C9" w14:textId="77777777" w:rsidR="009775D7" w:rsidRPr="00140440" w:rsidRDefault="009775D7" w:rsidP="00140440"/>
    <w:sectPr w:rsidR="009775D7" w:rsidRPr="00140440" w:rsidSect="00093C43">
      <w:footerReference w:type="default" r:id="rId1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3E38BE" w14:textId="77777777" w:rsidR="00422B43" w:rsidRDefault="00422B43" w:rsidP="000B0F1C">
      <w:r>
        <w:separator/>
      </w:r>
    </w:p>
  </w:endnote>
  <w:endnote w:type="continuationSeparator" w:id="0">
    <w:p w14:paraId="308AF88A" w14:textId="77777777" w:rsidR="00422B43" w:rsidRDefault="00422B43" w:rsidP="000B0F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rande"/>
    <w:charset w:val="00"/>
    <w:family w:val="auto"/>
    <w:pitch w:val="variable"/>
    <w:sig w:usb0="E1000AEF" w:usb1="5000A1FF" w:usb2="00000000" w:usb3="00000000" w:csb0="000001BF" w:csb1="00000000"/>
  </w:font>
  <w:font w:name="TUOS Blake">
    <w:panose1 w:val="020B0503040000020004"/>
    <w:charset w:val="00"/>
    <w:family w:val="swiss"/>
    <w:pitch w:val="variable"/>
    <w:sig w:usb0="8000002F" w:usb1="4000004A" w:usb2="00000000" w:usb3="00000000" w:csb0="00000011"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4961244"/>
      <w:docPartObj>
        <w:docPartGallery w:val="Page Numbers (Bottom of Page)"/>
        <w:docPartUnique/>
      </w:docPartObj>
    </w:sdtPr>
    <w:sdtEndPr>
      <w:rPr>
        <w:color w:val="808080" w:themeColor="background1" w:themeShade="80"/>
        <w:spacing w:val="60"/>
      </w:rPr>
    </w:sdtEndPr>
    <w:sdtContent>
      <w:p w14:paraId="580D624C" w14:textId="41BF90A8" w:rsidR="00652CEA" w:rsidRDefault="00652CEA" w:rsidP="000B0F1C">
        <w:pPr>
          <w:pStyle w:val="Footer"/>
          <w:pBdr>
            <w:top w:val="single" w:sz="4" w:space="1" w:color="D9D9D9" w:themeColor="background1" w:themeShade="D9"/>
          </w:pBdr>
          <w:jc w:val="right"/>
        </w:pPr>
        <w:r>
          <w:rPr>
            <w:noProof/>
            <w:lang w:eastAsia="zh-CN"/>
          </w:rPr>
          <w:drawing>
            <wp:anchor distT="0" distB="0" distL="114300" distR="114300" simplePos="0" relativeHeight="251659264" behindDoc="0" locked="0" layoutInCell="1" allowOverlap="1" wp14:anchorId="1480F546" wp14:editId="324E34FB">
              <wp:simplePos x="0" y="0"/>
              <wp:positionH relativeFrom="column">
                <wp:posOffset>-781050</wp:posOffset>
              </wp:positionH>
              <wp:positionV relativeFrom="paragraph">
                <wp:posOffset>-28575</wp:posOffset>
              </wp:positionV>
              <wp:extent cx="1924050" cy="753110"/>
              <wp:effectExtent l="0" t="0" r="6350" b="889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footerimage-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24050" cy="7531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1C44C8">
          <w:rPr>
            <w:noProof/>
          </w:rPr>
          <w:t>10</w:t>
        </w:r>
        <w:r>
          <w:rPr>
            <w:noProof/>
          </w:rPr>
          <w:fldChar w:fldCharType="end"/>
        </w:r>
        <w:r>
          <w:t xml:space="preserve"> | </w:t>
        </w:r>
        <w:r>
          <w:rPr>
            <w:color w:val="808080" w:themeColor="background1" w:themeShade="80"/>
            <w:spacing w:val="60"/>
          </w:rPr>
          <w:t>Page</w:t>
        </w:r>
      </w:p>
    </w:sdtContent>
  </w:sdt>
  <w:p w14:paraId="5CDE5471" w14:textId="77777777" w:rsidR="00652CEA" w:rsidRDefault="00652C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FA67B3" w14:textId="77777777" w:rsidR="00422B43" w:rsidRDefault="00422B43" w:rsidP="000B0F1C">
      <w:r>
        <w:separator/>
      </w:r>
    </w:p>
  </w:footnote>
  <w:footnote w:type="continuationSeparator" w:id="0">
    <w:p w14:paraId="0517C8AA" w14:textId="77777777" w:rsidR="00422B43" w:rsidRDefault="00422B43" w:rsidP="000B0F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02884"/>
    <w:multiLevelType w:val="multilevel"/>
    <w:tmpl w:val="0F12A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517092"/>
    <w:multiLevelType w:val="multilevel"/>
    <w:tmpl w:val="D778B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E53FFD"/>
    <w:multiLevelType w:val="hybridMultilevel"/>
    <w:tmpl w:val="1C821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5A77C3"/>
    <w:multiLevelType w:val="hybridMultilevel"/>
    <w:tmpl w:val="7F381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173ED"/>
    <w:multiLevelType w:val="multilevel"/>
    <w:tmpl w:val="1EF4B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B75E68"/>
    <w:multiLevelType w:val="hybridMultilevel"/>
    <w:tmpl w:val="207815D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30091F"/>
    <w:multiLevelType w:val="hybridMultilevel"/>
    <w:tmpl w:val="2904E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C0F22"/>
    <w:multiLevelType w:val="hybridMultilevel"/>
    <w:tmpl w:val="84647FF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216C51E2"/>
    <w:multiLevelType w:val="hybridMultilevel"/>
    <w:tmpl w:val="1AA6C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BB0734"/>
    <w:multiLevelType w:val="multilevel"/>
    <w:tmpl w:val="01B6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4B1238"/>
    <w:multiLevelType w:val="hybridMultilevel"/>
    <w:tmpl w:val="10AC0F8C"/>
    <w:lvl w:ilvl="0" w:tplc="21BA4A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FA1B4B"/>
    <w:multiLevelType w:val="multilevel"/>
    <w:tmpl w:val="AB7E77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C4B7E1B"/>
    <w:multiLevelType w:val="multilevel"/>
    <w:tmpl w:val="3DD46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0765F76"/>
    <w:multiLevelType w:val="multilevel"/>
    <w:tmpl w:val="039A6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864E48"/>
    <w:multiLevelType w:val="hybridMultilevel"/>
    <w:tmpl w:val="D3784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737447"/>
    <w:multiLevelType w:val="hybridMultilevel"/>
    <w:tmpl w:val="2D6AB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7C1953"/>
    <w:multiLevelType w:val="hybridMultilevel"/>
    <w:tmpl w:val="8EBE8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065E83"/>
    <w:multiLevelType w:val="hybridMultilevel"/>
    <w:tmpl w:val="6E1C8D9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1613A11"/>
    <w:multiLevelType w:val="hybridMultilevel"/>
    <w:tmpl w:val="CD886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243413"/>
    <w:multiLevelType w:val="multilevel"/>
    <w:tmpl w:val="16947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50A32BA"/>
    <w:multiLevelType w:val="multilevel"/>
    <w:tmpl w:val="98CE8C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567C1EDE"/>
    <w:multiLevelType w:val="hybridMultilevel"/>
    <w:tmpl w:val="CF2C5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CC4899"/>
    <w:multiLevelType w:val="hybridMultilevel"/>
    <w:tmpl w:val="97F2B71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597115CC"/>
    <w:multiLevelType w:val="multilevel"/>
    <w:tmpl w:val="A45835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eme="majorHAnsi" w:hAnsiTheme="majorHAnsi" w:cstheme="majorBidi" w:hint="default"/>
      </w:rPr>
    </w:lvl>
    <w:lvl w:ilvl="2">
      <w:start w:val="1"/>
      <w:numFmt w:val="decimal"/>
      <w:isLgl/>
      <w:lvlText w:val="%1.%2.%3"/>
      <w:lvlJc w:val="left"/>
      <w:pPr>
        <w:ind w:left="1080" w:hanging="720"/>
      </w:pPr>
      <w:rPr>
        <w:rFonts w:asciiTheme="majorHAnsi" w:hAnsiTheme="majorHAnsi" w:cstheme="majorBidi" w:hint="default"/>
      </w:rPr>
    </w:lvl>
    <w:lvl w:ilvl="3">
      <w:start w:val="1"/>
      <w:numFmt w:val="decimal"/>
      <w:isLgl/>
      <w:lvlText w:val="%1.%2.%3.%4"/>
      <w:lvlJc w:val="left"/>
      <w:pPr>
        <w:ind w:left="1080" w:hanging="720"/>
      </w:pPr>
      <w:rPr>
        <w:rFonts w:asciiTheme="majorHAnsi" w:hAnsiTheme="majorHAnsi" w:cstheme="majorBidi" w:hint="default"/>
      </w:rPr>
    </w:lvl>
    <w:lvl w:ilvl="4">
      <w:start w:val="1"/>
      <w:numFmt w:val="decimal"/>
      <w:isLgl/>
      <w:lvlText w:val="%1.%2.%3.%4.%5"/>
      <w:lvlJc w:val="left"/>
      <w:pPr>
        <w:ind w:left="1440" w:hanging="1080"/>
      </w:pPr>
      <w:rPr>
        <w:rFonts w:asciiTheme="majorHAnsi" w:hAnsiTheme="majorHAnsi" w:cstheme="majorBidi" w:hint="default"/>
      </w:rPr>
    </w:lvl>
    <w:lvl w:ilvl="5">
      <w:start w:val="1"/>
      <w:numFmt w:val="decimal"/>
      <w:isLgl/>
      <w:lvlText w:val="%1.%2.%3.%4.%5.%6"/>
      <w:lvlJc w:val="left"/>
      <w:pPr>
        <w:ind w:left="1440" w:hanging="1080"/>
      </w:pPr>
      <w:rPr>
        <w:rFonts w:asciiTheme="majorHAnsi" w:hAnsiTheme="majorHAnsi" w:cstheme="majorBidi" w:hint="default"/>
      </w:rPr>
    </w:lvl>
    <w:lvl w:ilvl="6">
      <w:start w:val="1"/>
      <w:numFmt w:val="decimal"/>
      <w:isLgl/>
      <w:lvlText w:val="%1.%2.%3.%4.%5.%6.%7"/>
      <w:lvlJc w:val="left"/>
      <w:pPr>
        <w:ind w:left="1800" w:hanging="1440"/>
      </w:pPr>
      <w:rPr>
        <w:rFonts w:asciiTheme="majorHAnsi" w:hAnsiTheme="majorHAnsi" w:cstheme="majorBidi" w:hint="default"/>
      </w:rPr>
    </w:lvl>
    <w:lvl w:ilvl="7">
      <w:start w:val="1"/>
      <w:numFmt w:val="decimal"/>
      <w:isLgl/>
      <w:lvlText w:val="%1.%2.%3.%4.%5.%6.%7.%8"/>
      <w:lvlJc w:val="left"/>
      <w:pPr>
        <w:ind w:left="1800" w:hanging="1440"/>
      </w:pPr>
      <w:rPr>
        <w:rFonts w:asciiTheme="majorHAnsi" w:hAnsiTheme="majorHAnsi" w:cstheme="majorBidi" w:hint="default"/>
      </w:rPr>
    </w:lvl>
    <w:lvl w:ilvl="8">
      <w:start w:val="1"/>
      <w:numFmt w:val="decimal"/>
      <w:isLgl/>
      <w:lvlText w:val="%1.%2.%3.%4.%5.%6.%7.%8.%9"/>
      <w:lvlJc w:val="left"/>
      <w:pPr>
        <w:ind w:left="2160" w:hanging="1800"/>
      </w:pPr>
      <w:rPr>
        <w:rFonts w:asciiTheme="majorHAnsi" w:hAnsiTheme="majorHAnsi" w:cstheme="majorBidi" w:hint="default"/>
      </w:rPr>
    </w:lvl>
  </w:abstractNum>
  <w:abstractNum w:abstractNumId="24" w15:restartNumberingAfterBreak="0">
    <w:nsid w:val="5A524CC2"/>
    <w:multiLevelType w:val="multilevel"/>
    <w:tmpl w:val="EB6401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5BB618C5"/>
    <w:multiLevelType w:val="hybridMultilevel"/>
    <w:tmpl w:val="01F4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7819C2"/>
    <w:multiLevelType w:val="hybridMultilevel"/>
    <w:tmpl w:val="AAA8917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65066953"/>
    <w:multiLevelType w:val="multilevel"/>
    <w:tmpl w:val="D100A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1F7FFB"/>
    <w:multiLevelType w:val="hybridMultilevel"/>
    <w:tmpl w:val="B8424EC8"/>
    <w:lvl w:ilvl="0" w:tplc="F1FA8564">
      <w:numFmt w:val="bullet"/>
      <w:lvlText w:val="•"/>
      <w:lvlJc w:val="left"/>
      <w:pPr>
        <w:ind w:left="1080" w:hanging="72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6748A7"/>
    <w:multiLevelType w:val="hybridMultilevel"/>
    <w:tmpl w:val="CBD40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7E1675"/>
    <w:multiLevelType w:val="multilevel"/>
    <w:tmpl w:val="91A04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7F02533"/>
    <w:multiLevelType w:val="hybridMultilevel"/>
    <w:tmpl w:val="884C2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776393"/>
    <w:multiLevelType w:val="hybridMultilevel"/>
    <w:tmpl w:val="8D18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01725E"/>
    <w:multiLevelType w:val="hybridMultilevel"/>
    <w:tmpl w:val="C4625AF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50801F7"/>
    <w:multiLevelType w:val="hybridMultilevel"/>
    <w:tmpl w:val="FC248DD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75ED58CF"/>
    <w:multiLevelType w:val="hybridMultilevel"/>
    <w:tmpl w:val="7CFEB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17"/>
  </w:num>
  <w:num w:numId="4">
    <w:abstractNumId w:val="5"/>
  </w:num>
  <w:num w:numId="5">
    <w:abstractNumId w:val="29"/>
  </w:num>
  <w:num w:numId="6">
    <w:abstractNumId w:val="0"/>
  </w:num>
  <w:num w:numId="7">
    <w:abstractNumId w:val="30"/>
  </w:num>
  <w:num w:numId="8">
    <w:abstractNumId w:val="12"/>
  </w:num>
  <w:num w:numId="9">
    <w:abstractNumId w:val="27"/>
    <w:lvlOverride w:ilvl="0">
      <w:lvl w:ilvl="0">
        <w:numFmt w:val="lowerRoman"/>
        <w:lvlText w:val="%1."/>
        <w:lvlJc w:val="right"/>
      </w:lvl>
    </w:lvlOverride>
  </w:num>
  <w:num w:numId="10">
    <w:abstractNumId w:val="9"/>
  </w:num>
  <w:num w:numId="11">
    <w:abstractNumId w:val="1"/>
  </w:num>
  <w:num w:numId="12">
    <w:abstractNumId w:val="19"/>
  </w:num>
  <w:num w:numId="13">
    <w:abstractNumId w:val="13"/>
  </w:num>
  <w:num w:numId="14">
    <w:abstractNumId w:val="23"/>
  </w:num>
  <w:num w:numId="15">
    <w:abstractNumId w:val="33"/>
  </w:num>
  <w:num w:numId="16">
    <w:abstractNumId w:val="8"/>
  </w:num>
  <w:num w:numId="17">
    <w:abstractNumId w:val="25"/>
  </w:num>
  <w:num w:numId="18">
    <w:abstractNumId w:val="14"/>
  </w:num>
  <w:num w:numId="19">
    <w:abstractNumId w:val="3"/>
  </w:num>
  <w:num w:numId="20">
    <w:abstractNumId w:val="16"/>
  </w:num>
  <w:num w:numId="21">
    <w:abstractNumId w:val="18"/>
  </w:num>
  <w:num w:numId="22">
    <w:abstractNumId w:val="32"/>
  </w:num>
  <w:num w:numId="23">
    <w:abstractNumId w:val="24"/>
  </w:num>
  <w:num w:numId="24">
    <w:abstractNumId w:val="11"/>
  </w:num>
  <w:num w:numId="25">
    <w:abstractNumId w:val="20"/>
  </w:num>
  <w:num w:numId="26">
    <w:abstractNumId w:val="34"/>
  </w:num>
  <w:num w:numId="27">
    <w:abstractNumId w:val="7"/>
  </w:num>
  <w:num w:numId="28">
    <w:abstractNumId w:val="26"/>
  </w:num>
  <w:num w:numId="29">
    <w:abstractNumId w:val="22"/>
  </w:num>
  <w:num w:numId="30">
    <w:abstractNumId w:val="4"/>
  </w:num>
  <w:num w:numId="31">
    <w:abstractNumId w:val="2"/>
  </w:num>
  <w:num w:numId="32">
    <w:abstractNumId w:val="15"/>
  </w:num>
  <w:num w:numId="33">
    <w:abstractNumId w:val="31"/>
  </w:num>
  <w:num w:numId="34">
    <w:abstractNumId w:val="10"/>
  </w:num>
  <w:num w:numId="35">
    <w:abstractNumId w:val="6"/>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K1MDE3NzM1MgFyzJR0lIJTi4sz8/NACoxrAWAU4gcsAAAA"/>
  </w:docVars>
  <w:rsids>
    <w:rsidRoot w:val="00D96373"/>
    <w:rsid w:val="00005882"/>
    <w:rsid w:val="00010003"/>
    <w:rsid w:val="00012070"/>
    <w:rsid w:val="00030695"/>
    <w:rsid w:val="00030D45"/>
    <w:rsid w:val="00041F54"/>
    <w:rsid w:val="00047A8C"/>
    <w:rsid w:val="000517D7"/>
    <w:rsid w:val="000600F2"/>
    <w:rsid w:val="00063F81"/>
    <w:rsid w:val="00080DC8"/>
    <w:rsid w:val="00093C43"/>
    <w:rsid w:val="000A1028"/>
    <w:rsid w:val="000B0F1C"/>
    <w:rsid w:val="000B136A"/>
    <w:rsid w:val="000B42D4"/>
    <w:rsid w:val="000B6B9D"/>
    <w:rsid w:val="000C0AF2"/>
    <w:rsid w:val="000C693E"/>
    <w:rsid w:val="000D23FA"/>
    <w:rsid w:val="000E2D1F"/>
    <w:rsid w:val="000F7862"/>
    <w:rsid w:val="00101CDF"/>
    <w:rsid w:val="001102A1"/>
    <w:rsid w:val="0011490D"/>
    <w:rsid w:val="001176FE"/>
    <w:rsid w:val="0011778D"/>
    <w:rsid w:val="00122CA5"/>
    <w:rsid w:val="001248BA"/>
    <w:rsid w:val="001267AC"/>
    <w:rsid w:val="00134C94"/>
    <w:rsid w:val="00135300"/>
    <w:rsid w:val="0013684B"/>
    <w:rsid w:val="00140440"/>
    <w:rsid w:val="001419FF"/>
    <w:rsid w:val="00154C5F"/>
    <w:rsid w:val="00157B6C"/>
    <w:rsid w:val="0016005E"/>
    <w:rsid w:val="00164D64"/>
    <w:rsid w:val="00165976"/>
    <w:rsid w:val="001717F2"/>
    <w:rsid w:val="00176AC8"/>
    <w:rsid w:val="00196DC5"/>
    <w:rsid w:val="001B0213"/>
    <w:rsid w:val="001C31CC"/>
    <w:rsid w:val="001C44C8"/>
    <w:rsid w:val="001D1502"/>
    <w:rsid w:val="001D2686"/>
    <w:rsid w:val="001E73B8"/>
    <w:rsid w:val="001F0CAA"/>
    <w:rsid w:val="002205D7"/>
    <w:rsid w:val="00223933"/>
    <w:rsid w:val="00240452"/>
    <w:rsid w:val="002509AA"/>
    <w:rsid w:val="00250D65"/>
    <w:rsid w:val="0026303F"/>
    <w:rsid w:val="002808B4"/>
    <w:rsid w:val="002878CE"/>
    <w:rsid w:val="00290CCE"/>
    <w:rsid w:val="002958A2"/>
    <w:rsid w:val="002A0589"/>
    <w:rsid w:val="002A7FCB"/>
    <w:rsid w:val="002B795C"/>
    <w:rsid w:val="002C5BE4"/>
    <w:rsid w:val="002C7719"/>
    <w:rsid w:val="002D459F"/>
    <w:rsid w:val="00304C4C"/>
    <w:rsid w:val="00314FA3"/>
    <w:rsid w:val="00320941"/>
    <w:rsid w:val="00320D91"/>
    <w:rsid w:val="00322050"/>
    <w:rsid w:val="0033211F"/>
    <w:rsid w:val="00347335"/>
    <w:rsid w:val="00357528"/>
    <w:rsid w:val="00365AF9"/>
    <w:rsid w:val="003734D5"/>
    <w:rsid w:val="003740A6"/>
    <w:rsid w:val="00375C88"/>
    <w:rsid w:val="003800B5"/>
    <w:rsid w:val="00383395"/>
    <w:rsid w:val="003838E6"/>
    <w:rsid w:val="00387116"/>
    <w:rsid w:val="0039056A"/>
    <w:rsid w:val="00395968"/>
    <w:rsid w:val="003A4700"/>
    <w:rsid w:val="003A6159"/>
    <w:rsid w:val="003B10CB"/>
    <w:rsid w:val="003B5656"/>
    <w:rsid w:val="003B725D"/>
    <w:rsid w:val="003C1B64"/>
    <w:rsid w:val="003D04EC"/>
    <w:rsid w:val="00400501"/>
    <w:rsid w:val="004106D8"/>
    <w:rsid w:val="0041734A"/>
    <w:rsid w:val="004216FB"/>
    <w:rsid w:val="00422B43"/>
    <w:rsid w:val="004233DD"/>
    <w:rsid w:val="004356D2"/>
    <w:rsid w:val="00446E03"/>
    <w:rsid w:val="00456F6F"/>
    <w:rsid w:val="00462C90"/>
    <w:rsid w:val="00475BB6"/>
    <w:rsid w:val="00482B07"/>
    <w:rsid w:val="004B4EAB"/>
    <w:rsid w:val="004C2853"/>
    <w:rsid w:val="004C47F3"/>
    <w:rsid w:val="004D6C29"/>
    <w:rsid w:val="004D7CA4"/>
    <w:rsid w:val="00500FCB"/>
    <w:rsid w:val="005053FF"/>
    <w:rsid w:val="005100C9"/>
    <w:rsid w:val="0051010E"/>
    <w:rsid w:val="0051631E"/>
    <w:rsid w:val="00521118"/>
    <w:rsid w:val="00526C9A"/>
    <w:rsid w:val="0053044B"/>
    <w:rsid w:val="00533459"/>
    <w:rsid w:val="0056345E"/>
    <w:rsid w:val="0057113C"/>
    <w:rsid w:val="00587958"/>
    <w:rsid w:val="00591BB0"/>
    <w:rsid w:val="005A0D38"/>
    <w:rsid w:val="005A4D5D"/>
    <w:rsid w:val="005B7166"/>
    <w:rsid w:val="005C3279"/>
    <w:rsid w:val="005C4311"/>
    <w:rsid w:val="005D4AD0"/>
    <w:rsid w:val="005E295F"/>
    <w:rsid w:val="005F068D"/>
    <w:rsid w:val="00601764"/>
    <w:rsid w:val="00610446"/>
    <w:rsid w:val="00616557"/>
    <w:rsid w:val="00625F12"/>
    <w:rsid w:val="0063151C"/>
    <w:rsid w:val="006344B7"/>
    <w:rsid w:val="00635217"/>
    <w:rsid w:val="0063540F"/>
    <w:rsid w:val="00635A0A"/>
    <w:rsid w:val="006417F6"/>
    <w:rsid w:val="00643228"/>
    <w:rsid w:val="00652CEA"/>
    <w:rsid w:val="00665089"/>
    <w:rsid w:val="006662EA"/>
    <w:rsid w:val="00695A72"/>
    <w:rsid w:val="00697F60"/>
    <w:rsid w:val="006A08DB"/>
    <w:rsid w:val="006A353A"/>
    <w:rsid w:val="006A7722"/>
    <w:rsid w:val="006B07DA"/>
    <w:rsid w:val="006C547E"/>
    <w:rsid w:val="006C6B24"/>
    <w:rsid w:val="006E659F"/>
    <w:rsid w:val="006E7C43"/>
    <w:rsid w:val="006F1C0C"/>
    <w:rsid w:val="00700756"/>
    <w:rsid w:val="00704AC7"/>
    <w:rsid w:val="00705B10"/>
    <w:rsid w:val="00710993"/>
    <w:rsid w:val="007137D0"/>
    <w:rsid w:val="00722CCA"/>
    <w:rsid w:val="0072412B"/>
    <w:rsid w:val="00730BC0"/>
    <w:rsid w:val="00730DAD"/>
    <w:rsid w:val="0073707F"/>
    <w:rsid w:val="00741561"/>
    <w:rsid w:val="00744B2D"/>
    <w:rsid w:val="0075158F"/>
    <w:rsid w:val="007647BB"/>
    <w:rsid w:val="00767061"/>
    <w:rsid w:val="00781CF9"/>
    <w:rsid w:val="0079295C"/>
    <w:rsid w:val="007B3AC8"/>
    <w:rsid w:val="007B5D1C"/>
    <w:rsid w:val="007D60B2"/>
    <w:rsid w:val="007E1FA6"/>
    <w:rsid w:val="007E3BE6"/>
    <w:rsid w:val="007E7A90"/>
    <w:rsid w:val="0081237F"/>
    <w:rsid w:val="008201DD"/>
    <w:rsid w:val="00825129"/>
    <w:rsid w:val="00826608"/>
    <w:rsid w:val="008305D7"/>
    <w:rsid w:val="00830A9B"/>
    <w:rsid w:val="00835182"/>
    <w:rsid w:val="0084041B"/>
    <w:rsid w:val="00852772"/>
    <w:rsid w:val="00860EF5"/>
    <w:rsid w:val="00861BA9"/>
    <w:rsid w:val="00871D94"/>
    <w:rsid w:val="00880BE6"/>
    <w:rsid w:val="008859C0"/>
    <w:rsid w:val="00893E2B"/>
    <w:rsid w:val="008B5882"/>
    <w:rsid w:val="008C02EC"/>
    <w:rsid w:val="008D38B3"/>
    <w:rsid w:val="009012D9"/>
    <w:rsid w:val="00907D9D"/>
    <w:rsid w:val="00912ECF"/>
    <w:rsid w:val="00935B16"/>
    <w:rsid w:val="00936331"/>
    <w:rsid w:val="00936D83"/>
    <w:rsid w:val="009419B2"/>
    <w:rsid w:val="00944DC1"/>
    <w:rsid w:val="00976F0B"/>
    <w:rsid w:val="009775D7"/>
    <w:rsid w:val="00982A81"/>
    <w:rsid w:val="00994BBF"/>
    <w:rsid w:val="00995D9C"/>
    <w:rsid w:val="009A43FF"/>
    <w:rsid w:val="009A58FF"/>
    <w:rsid w:val="009B7A21"/>
    <w:rsid w:val="009C7CE3"/>
    <w:rsid w:val="009D3394"/>
    <w:rsid w:val="009D42F3"/>
    <w:rsid w:val="009E1FD8"/>
    <w:rsid w:val="009F08E9"/>
    <w:rsid w:val="009F1ABD"/>
    <w:rsid w:val="009F6359"/>
    <w:rsid w:val="009F6EBD"/>
    <w:rsid w:val="00A11B39"/>
    <w:rsid w:val="00A140FC"/>
    <w:rsid w:val="00A1480C"/>
    <w:rsid w:val="00A237BD"/>
    <w:rsid w:val="00A27AB9"/>
    <w:rsid w:val="00A36018"/>
    <w:rsid w:val="00A36BC9"/>
    <w:rsid w:val="00A40BCE"/>
    <w:rsid w:val="00A5003E"/>
    <w:rsid w:val="00A56CA7"/>
    <w:rsid w:val="00A6428D"/>
    <w:rsid w:val="00A64DDB"/>
    <w:rsid w:val="00A70797"/>
    <w:rsid w:val="00A707BB"/>
    <w:rsid w:val="00A82C59"/>
    <w:rsid w:val="00A84770"/>
    <w:rsid w:val="00A857C9"/>
    <w:rsid w:val="00AA0CD6"/>
    <w:rsid w:val="00AA1D8B"/>
    <w:rsid w:val="00AA394B"/>
    <w:rsid w:val="00AB682A"/>
    <w:rsid w:val="00AC0544"/>
    <w:rsid w:val="00AD20A8"/>
    <w:rsid w:val="00AD3BA7"/>
    <w:rsid w:val="00AD7A92"/>
    <w:rsid w:val="00AE0748"/>
    <w:rsid w:val="00AF11AD"/>
    <w:rsid w:val="00AF3E9D"/>
    <w:rsid w:val="00AF54D6"/>
    <w:rsid w:val="00B05315"/>
    <w:rsid w:val="00B0648B"/>
    <w:rsid w:val="00B12F30"/>
    <w:rsid w:val="00B1581C"/>
    <w:rsid w:val="00B262C2"/>
    <w:rsid w:val="00B32D8C"/>
    <w:rsid w:val="00B642CE"/>
    <w:rsid w:val="00B736CF"/>
    <w:rsid w:val="00B82F58"/>
    <w:rsid w:val="00B84D08"/>
    <w:rsid w:val="00BA09F5"/>
    <w:rsid w:val="00BC2CA3"/>
    <w:rsid w:val="00BC35DA"/>
    <w:rsid w:val="00BD0A7F"/>
    <w:rsid w:val="00BD7A30"/>
    <w:rsid w:val="00BE24F2"/>
    <w:rsid w:val="00C0053F"/>
    <w:rsid w:val="00C034F8"/>
    <w:rsid w:val="00C05FE6"/>
    <w:rsid w:val="00C06E05"/>
    <w:rsid w:val="00C114B8"/>
    <w:rsid w:val="00C2445A"/>
    <w:rsid w:val="00C27530"/>
    <w:rsid w:val="00C30549"/>
    <w:rsid w:val="00C3442F"/>
    <w:rsid w:val="00C50DE3"/>
    <w:rsid w:val="00C50FFA"/>
    <w:rsid w:val="00C608EF"/>
    <w:rsid w:val="00C71F02"/>
    <w:rsid w:val="00C8116B"/>
    <w:rsid w:val="00C85F68"/>
    <w:rsid w:val="00C91C75"/>
    <w:rsid w:val="00CA3405"/>
    <w:rsid w:val="00CA43E6"/>
    <w:rsid w:val="00CB246D"/>
    <w:rsid w:val="00CB5FE1"/>
    <w:rsid w:val="00CC5799"/>
    <w:rsid w:val="00CE51F3"/>
    <w:rsid w:val="00CF44CA"/>
    <w:rsid w:val="00D042EE"/>
    <w:rsid w:val="00D1036D"/>
    <w:rsid w:val="00D10CEE"/>
    <w:rsid w:val="00D110FD"/>
    <w:rsid w:val="00D12F1B"/>
    <w:rsid w:val="00D314EC"/>
    <w:rsid w:val="00D41BF5"/>
    <w:rsid w:val="00D54537"/>
    <w:rsid w:val="00D66BDF"/>
    <w:rsid w:val="00D877BB"/>
    <w:rsid w:val="00D96373"/>
    <w:rsid w:val="00DB226D"/>
    <w:rsid w:val="00DB68BD"/>
    <w:rsid w:val="00DC6052"/>
    <w:rsid w:val="00DE0D77"/>
    <w:rsid w:val="00DE70D0"/>
    <w:rsid w:val="00E00002"/>
    <w:rsid w:val="00E0797D"/>
    <w:rsid w:val="00E11EF3"/>
    <w:rsid w:val="00E125BA"/>
    <w:rsid w:val="00E25FF2"/>
    <w:rsid w:val="00E44E3A"/>
    <w:rsid w:val="00E55089"/>
    <w:rsid w:val="00E5748A"/>
    <w:rsid w:val="00E63046"/>
    <w:rsid w:val="00E752E6"/>
    <w:rsid w:val="00E7747B"/>
    <w:rsid w:val="00EA4FE7"/>
    <w:rsid w:val="00EB1C70"/>
    <w:rsid w:val="00EB2A2F"/>
    <w:rsid w:val="00EB506E"/>
    <w:rsid w:val="00EC0E78"/>
    <w:rsid w:val="00EC19C2"/>
    <w:rsid w:val="00ED02B5"/>
    <w:rsid w:val="00ED3CA4"/>
    <w:rsid w:val="00ED4702"/>
    <w:rsid w:val="00EE78E5"/>
    <w:rsid w:val="00F06795"/>
    <w:rsid w:val="00F22D49"/>
    <w:rsid w:val="00F331BE"/>
    <w:rsid w:val="00F3429E"/>
    <w:rsid w:val="00F57E24"/>
    <w:rsid w:val="00F715A3"/>
    <w:rsid w:val="00F7255C"/>
    <w:rsid w:val="00F80AA8"/>
    <w:rsid w:val="00F83FFD"/>
    <w:rsid w:val="00F84384"/>
    <w:rsid w:val="00FA30CF"/>
    <w:rsid w:val="00FA310C"/>
    <w:rsid w:val="00FC468C"/>
    <w:rsid w:val="00FD3A7C"/>
    <w:rsid w:val="00FE566F"/>
    <w:rsid w:val="00FF12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FECDBC"/>
  <w15:docId w15:val="{4F138181-8016-42BC-AA5D-09EE12AF9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10E"/>
  </w:style>
  <w:style w:type="paragraph" w:styleId="Heading1">
    <w:name w:val="heading 1"/>
    <w:basedOn w:val="Normal"/>
    <w:next w:val="Normal"/>
    <w:link w:val="Heading1Char"/>
    <w:uiPriority w:val="9"/>
    <w:qFormat/>
    <w:rsid w:val="003B565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75D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B565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35A0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37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6373"/>
    <w:rPr>
      <w:rFonts w:ascii="Lucida Grande" w:hAnsi="Lucida Grande" w:cs="Lucida Grande"/>
      <w:sz w:val="18"/>
      <w:szCs w:val="18"/>
    </w:rPr>
  </w:style>
  <w:style w:type="paragraph" w:styleId="Header">
    <w:name w:val="header"/>
    <w:basedOn w:val="Normal"/>
    <w:link w:val="HeaderChar"/>
    <w:uiPriority w:val="99"/>
    <w:unhideWhenUsed/>
    <w:rsid w:val="000B0F1C"/>
    <w:pPr>
      <w:tabs>
        <w:tab w:val="center" w:pos="4320"/>
        <w:tab w:val="right" w:pos="8640"/>
      </w:tabs>
    </w:pPr>
  </w:style>
  <w:style w:type="character" w:customStyle="1" w:styleId="HeaderChar">
    <w:name w:val="Header Char"/>
    <w:basedOn w:val="DefaultParagraphFont"/>
    <w:link w:val="Header"/>
    <w:uiPriority w:val="99"/>
    <w:rsid w:val="000B0F1C"/>
  </w:style>
  <w:style w:type="paragraph" w:styleId="Footer">
    <w:name w:val="footer"/>
    <w:basedOn w:val="Normal"/>
    <w:link w:val="FooterChar"/>
    <w:uiPriority w:val="99"/>
    <w:unhideWhenUsed/>
    <w:rsid w:val="000B0F1C"/>
    <w:pPr>
      <w:tabs>
        <w:tab w:val="center" w:pos="4320"/>
        <w:tab w:val="right" w:pos="8640"/>
      </w:tabs>
    </w:pPr>
  </w:style>
  <w:style w:type="character" w:customStyle="1" w:styleId="FooterChar">
    <w:name w:val="Footer Char"/>
    <w:basedOn w:val="DefaultParagraphFont"/>
    <w:link w:val="Footer"/>
    <w:uiPriority w:val="99"/>
    <w:rsid w:val="000B0F1C"/>
  </w:style>
  <w:style w:type="table" w:customStyle="1" w:styleId="TableGrid1">
    <w:name w:val="Table Grid1"/>
    <w:basedOn w:val="TableNormal"/>
    <w:next w:val="TableGrid"/>
    <w:uiPriority w:val="59"/>
    <w:rsid w:val="00F80AA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21">
    <w:name w:val="Light Shading - Accent 21"/>
    <w:basedOn w:val="TableNormal"/>
    <w:next w:val="LightShading-Accent2"/>
    <w:uiPriority w:val="60"/>
    <w:rsid w:val="00F80AA8"/>
    <w:rPr>
      <w:rFonts w:eastAsia="Calibri"/>
      <w:color w:val="2861A9"/>
      <w:sz w:val="22"/>
      <w:szCs w:val="22"/>
    </w:rPr>
    <w:tblPr>
      <w:tblStyleRowBandSize w:val="1"/>
      <w:tblStyleColBandSize w:val="1"/>
      <w:tblBorders>
        <w:top w:val="single" w:sz="8" w:space="0" w:color="4584D3"/>
        <w:bottom w:val="single" w:sz="8" w:space="0" w:color="4584D3"/>
      </w:tblBorders>
    </w:tblPr>
    <w:tblStylePr w:type="firstRow">
      <w:pPr>
        <w:spacing w:before="0" w:after="0" w:line="240" w:lineRule="auto"/>
      </w:pPr>
      <w:rPr>
        <w:b/>
        <w:bCs/>
      </w:rPr>
      <w:tblPr/>
      <w:tcPr>
        <w:tcBorders>
          <w:top w:val="single" w:sz="8" w:space="0" w:color="4584D3"/>
          <w:left w:val="nil"/>
          <w:bottom w:val="single" w:sz="8" w:space="0" w:color="4584D3"/>
          <w:right w:val="nil"/>
          <w:insideH w:val="nil"/>
          <w:insideV w:val="nil"/>
        </w:tcBorders>
      </w:tcPr>
    </w:tblStylePr>
    <w:tblStylePr w:type="lastRow">
      <w:pPr>
        <w:spacing w:before="0" w:after="0" w:line="240" w:lineRule="auto"/>
      </w:pPr>
      <w:rPr>
        <w:b/>
        <w:bCs/>
      </w:rPr>
      <w:tblPr/>
      <w:tcPr>
        <w:tcBorders>
          <w:top w:val="single" w:sz="8" w:space="0" w:color="4584D3"/>
          <w:left w:val="nil"/>
          <w:bottom w:val="single" w:sz="8" w:space="0" w:color="4584D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0F4"/>
      </w:tcPr>
    </w:tblStylePr>
    <w:tblStylePr w:type="band1Horz">
      <w:tblPr/>
      <w:tcPr>
        <w:tcBorders>
          <w:left w:val="nil"/>
          <w:right w:val="nil"/>
          <w:insideH w:val="nil"/>
          <w:insideV w:val="nil"/>
        </w:tcBorders>
        <w:shd w:val="clear" w:color="auto" w:fill="D0E0F4"/>
      </w:tcPr>
    </w:tblStylePr>
  </w:style>
  <w:style w:type="table" w:styleId="TableGrid">
    <w:name w:val="Table Grid"/>
    <w:basedOn w:val="TableNormal"/>
    <w:uiPriority w:val="59"/>
    <w:rsid w:val="00F80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F80AA8"/>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OC2">
    <w:name w:val="toc 2"/>
    <w:basedOn w:val="Normal"/>
    <w:next w:val="Normal"/>
    <w:autoRedefine/>
    <w:uiPriority w:val="39"/>
    <w:unhideWhenUsed/>
    <w:qFormat/>
    <w:rsid w:val="00F80AA8"/>
    <w:pPr>
      <w:spacing w:after="100"/>
      <w:ind w:left="240"/>
    </w:pPr>
  </w:style>
  <w:style w:type="paragraph" w:styleId="TOC3">
    <w:name w:val="toc 3"/>
    <w:basedOn w:val="Normal"/>
    <w:next w:val="Normal"/>
    <w:autoRedefine/>
    <w:uiPriority w:val="39"/>
    <w:unhideWhenUsed/>
    <w:qFormat/>
    <w:rsid w:val="00F80AA8"/>
    <w:pPr>
      <w:spacing w:after="100"/>
      <w:ind w:left="480"/>
    </w:pPr>
  </w:style>
  <w:style w:type="character" w:styleId="Hyperlink">
    <w:name w:val="Hyperlink"/>
    <w:basedOn w:val="DefaultParagraphFont"/>
    <w:uiPriority w:val="99"/>
    <w:unhideWhenUsed/>
    <w:rsid w:val="00F80AA8"/>
    <w:rPr>
      <w:color w:val="0000FF" w:themeColor="hyperlink"/>
      <w:u w:val="single"/>
    </w:rPr>
  </w:style>
  <w:style w:type="paragraph" w:styleId="NormalWeb">
    <w:name w:val="Normal (Web)"/>
    <w:basedOn w:val="Normal"/>
    <w:uiPriority w:val="99"/>
    <w:semiHidden/>
    <w:unhideWhenUsed/>
    <w:rsid w:val="007E7A90"/>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9775D7"/>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B565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B5656"/>
    <w:pPr>
      <w:spacing w:line="276" w:lineRule="auto"/>
      <w:outlineLvl w:val="9"/>
    </w:pPr>
    <w:rPr>
      <w:lang w:val="en-US" w:eastAsia="ja-JP"/>
    </w:rPr>
  </w:style>
  <w:style w:type="paragraph" w:styleId="TOC1">
    <w:name w:val="toc 1"/>
    <w:basedOn w:val="Normal"/>
    <w:next w:val="Normal"/>
    <w:autoRedefine/>
    <w:uiPriority w:val="39"/>
    <w:unhideWhenUsed/>
    <w:qFormat/>
    <w:rsid w:val="003B5656"/>
    <w:pPr>
      <w:spacing w:after="100" w:line="276" w:lineRule="auto"/>
    </w:pPr>
    <w:rPr>
      <w:sz w:val="22"/>
      <w:szCs w:val="22"/>
      <w:lang w:val="en-US" w:eastAsia="ja-JP"/>
    </w:rPr>
  </w:style>
  <w:style w:type="character" w:customStyle="1" w:styleId="Heading3Char">
    <w:name w:val="Heading 3 Char"/>
    <w:basedOn w:val="DefaultParagraphFont"/>
    <w:link w:val="Heading3"/>
    <w:uiPriority w:val="9"/>
    <w:rsid w:val="003B5656"/>
    <w:rPr>
      <w:rFonts w:asciiTheme="majorHAnsi" w:eastAsiaTheme="majorEastAsia" w:hAnsiTheme="majorHAnsi" w:cstheme="majorBidi"/>
      <w:b/>
      <w:bCs/>
      <w:color w:val="4F81BD" w:themeColor="accent1"/>
    </w:rPr>
  </w:style>
  <w:style w:type="table" w:customStyle="1" w:styleId="TableGrid2">
    <w:name w:val="Table Grid2"/>
    <w:basedOn w:val="TableNormal"/>
    <w:next w:val="TableGrid"/>
    <w:uiPriority w:val="59"/>
    <w:rsid w:val="003B5656"/>
    <w:pPr>
      <w:jc w:val="both"/>
    </w:pPr>
    <w:rPr>
      <w:rFonts w:ascii="Arial" w:eastAsia="Arial" w:hAnsi="Arial" w:cs="Arial"/>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635A0A"/>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290CCE"/>
    <w:pPr>
      <w:ind w:left="720"/>
      <w:contextualSpacing/>
    </w:pPr>
  </w:style>
  <w:style w:type="paragraph" w:styleId="Revision">
    <w:name w:val="Revision"/>
    <w:hidden/>
    <w:uiPriority w:val="99"/>
    <w:semiHidden/>
    <w:rsid w:val="007B5D1C"/>
  </w:style>
  <w:style w:type="character" w:styleId="CommentReference">
    <w:name w:val="annotation reference"/>
    <w:basedOn w:val="DefaultParagraphFont"/>
    <w:uiPriority w:val="99"/>
    <w:semiHidden/>
    <w:unhideWhenUsed/>
    <w:rsid w:val="00196DC5"/>
    <w:rPr>
      <w:sz w:val="16"/>
      <w:szCs w:val="16"/>
    </w:rPr>
  </w:style>
  <w:style w:type="paragraph" w:styleId="CommentText">
    <w:name w:val="annotation text"/>
    <w:basedOn w:val="Normal"/>
    <w:link w:val="CommentTextChar"/>
    <w:uiPriority w:val="99"/>
    <w:semiHidden/>
    <w:unhideWhenUsed/>
    <w:rsid w:val="00196DC5"/>
    <w:rPr>
      <w:sz w:val="20"/>
      <w:szCs w:val="20"/>
    </w:rPr>
  </w:style>
  <w:style w:type="character" w:customStyle="1" w:styleId="CommentTextChar">
    <w:name w:val="Comment Text Char"/>
    <w:basedOn w:val="DefaultParagraphFont"/>
    <w:link w:val="CommentText"/>
    <w:uiPriority w:val="99"/>
    <w:semiHidden/>
    <w:rsid w:val="00196DC5"/>
    <w:rPr>
      <w:sz w:val="20"/>
      <w:szCs w:val="20"/>
    </w:rPr>
  </w:style>
  <w:style w:type="paragraph" w:styleId="CommentSubject">
    <w:name w:val="annotation subject"/>
    <w:basedOn w:val="CommentText"/>
    <w:next w:val="CommentText"/>
    <w:link w:val="CommentSubjectChar"/>
    <w:uiPriority w:val="99"/>
    <w:semiHidden/>
    <w:unhideWhenUsed/>
    <w:rsid w:val="00196DC5"/>
    <w:rPr>
      <w:b/>
      <w:bCs/>
    </w:rPr>
  </w:style>
  <w:style w:type="character" w:customStyle="1" w:styleId="CommentSubjectChar">
    <w:name w:val="Comment Subject Char"/>
    <w:basedOn w:val="CommentTextChar"/>
    <w:link w:val="CommentSubject"/>
    <w:uiPriority w:val="99"/>
    <w:semiHidden/>
    <w:rsid w:val="00196DC5"/>
    <w:rPr>
      <w:b/>
      <w:bCs/>
      <w:sz w:val="20"/>
      <w:szCs w:val="20"/>
    </w:rPr>
  </w:style>
  <w:style w:type="table" w:customStyle="1" w:styleId="PlainTable11">
    <w:name w:val="Plain Table 11"/>
    <w:basedOn w:val="TableNormal"/>
    <w:uiPriority w:val="41"/>
    <w:rsid w:val="00A7079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0282">
      <w:bodyDiv w:val="1"/>
      <w:marLeft w:val="0"/>
      <w:marRight w:val="0"/>
      <w:marTop w:val="0"/>
      <w:marBottom w:val="0"/>
      <w:divBdr>
        <w:top w:val="none" w:sz="0" w:space="0" w:color="auto"/>
        <w:left w:val="none" w:sz="0" w:space="0" w:color="auto"/>
        <w:bottom w:val="none" w:sz="0" w:space="0" w:color="auto"/>
        <w:right w:val="none" w:sz="0" w:space="0" w:color="auto"/>
      </w:divBdr>
    </w:div>
    <w:div w:id="8915620">
      <w:bodyDiv w:val="1"/>
      <w:marLeft w:val="0"/>
      <w:marRight w:val="0"/>
      <w:marTop w:val="0"/>
      <w:marBottom w:val="0"/>
      <w:divBdr>
        <w:top w:val="none" w:sz="0" w:space="0" w:color="auto"/>
        <w:left w:val="none" w:sz="0" w:space="0" w:color="auto"/>
        <w:bottom w:val="none" w:sz="0" w:space="0" w:color="auto"/>
        <w:right w:val="none" w:sz="0" w:space="0" w:color="auto"/>
      </w:divBdr>
    </w:div>
    <w:div w:id="93869969">
      <w:bodyDiv w:val="1"/>
      <w:marLeft w:val="0"/>
      <w:marRight w:val="0"/>
      <w:marTop w:val="0"/>
      <w:marBottom w:val="0"/>
      <w:divBdr>
        <w:top w:val="none" w:sz="0" w:space="0" w:color="auto"/>
        <w:left w:val="none" w:sz="0" w:space="0" w:color="auto"/>
        <w:bottom w:val="none" w:sz="0" w:space="0" w:color="auto"/>
        <w:right w:val="none" w:sz="0" w:space="0" w:color="auto"/>
      </w:divBdr>
    </w:div>
    <w:div w:id="188031636">
      <w:bodyDiv w:val="1"/>
      <w:marLeft w:val="0"/>
      <w:marRight w:val="0"/>
      <w:marTop w:val="0"/>
      <w:marBottom w:val="0"/>
      <w:divBdr>
        <w:top w:val="none" w:sz="0" w:space="0" w:color="auto"/>
        <w:left w:val="none" w:sz="0" w:space="0" w:color="auto"/>
        <w:bottom w:val="none" w:sz="0" w:space="0" w:color="auto"/>
        <w:right w:val="none" w:sz="0" w:space="0" w:color="auto"/>
      </w:divBdr>
    </w:div>
    <w:div w:id="204148077">
      <w:bodyDiv w:val="1"/>
      <w:marLeft w:val="0"/>
      <w:marRight w:val="0"/>
      <w:marTop w:val="0"/>
      <w:marBottom w:val="0"/>
      <w:divBdr>
        <w:top w:val="none" w:sz="0" w:space="0" w:color="auto"/>
        <w:left w:val="none" w:sz="0" w:space="0" w:color="auto"/>
        <w:bottom w:val="none" w:sz="0" w:space="0" w:color="auto"/>
        <w:right w:val="none" w:sz="0" w:space="0" w:color="auto"/>
      </w:divBdr>
    </w:div>
    <w:div w:id="292256294">
      <w:bodyDiv w:val="1"/>
      <w:marLeft w:val="0"/>
      <w:marRight w:val="0"/>
      <w:marTop w:val="0"/>
      <w:marBottom w:val="0"/>
      <w:divBdr>
        <w:top w:val="none" w:sz="0" w:space="0" w:color="auto"/>
        <w:left w:val="none" w:sz="0" w:space="0" w:color="auto"/>
        <w:bottom w:val="none" w:sz="0" w:space="0" w:color="auto"/>
        <w:right w:val="none" w:sz="0" w:space="0" w:color="auto"/>
      </w:divBdr>
    </w:div>
    <w:div w:id="300424129">
      <w:bodyDiv w:val="1"/>
      <w:marLeft w:val="0"/>
      <w:marRight w:val="0"/>
      <w:marTop w:val="0"/>
      <w:marBottom w:val="0"/>
      <w:divBdr>
        <w:top w:val="none" w:sz="0" w:space="0" w:color="auto"/>
        <w:left w:val="none" w:sz="0" w:space="0" w:color="auto"/>
        <w:bottom w:val="none" w:sz="0" w:space="0" w:color="auto"/>
        <w:right w:val="none" w:sz="0" w:space="0" w:color="auto"/>
      </w:divBdr>
    </w:div>
    <w:div w:id="462695166">
      <w:bodyDiv w:val="1"/>
      <w:marLeft w:val="0"/>
      <w:marRight w:val="0"/>
      <w:marTop w:val="0"/>
      <w:marBottom w:val="0"/>
      <w:divBdr>
        <w:top w:val="none" w:sz="0" w:space="0" w:color="auto"/>
        <w:left w:val="none" w:sz="0" w:space="0" w:color="auto"/>
        <w:bottom w:val="none" w:sz="0" w:space="0" w:color="auto"/>
        <w:right w:val="none" w:sz="0" w:space="0" w:color="auto"/>
      </w:divBdr>
    </w:div>
    <w:div w:id="587924966">
      <w:bodyDiv w:val="1"/>
      <w:marLeft w:val="0"/>
      <w:marRight w:val="0"/>
      <w:marTop w:val="0"/>
      <w:marBottom w:val="0"/>
      <w:divBdr>
        <w:top w:val="none" w:sz="0" w:space="0" w:color="auto"/>
        <w:left w:val="none" w:sz="0" w:space="0" w:color="auto"/>
        <w:bottom w:val="none" w:sz="0" w:space="0" w:color="auto"/>
        <w:right w:val="none" w:sz="0" w:space="0" w:color="auto"/>
      </w:divBdr>
    </w:div>
    <w:div w:id="595358978">
      <w:bodyDiv w:val="1"/>
      <w:marLeft w:val="0"/>
      <w:marRight w:val="0"/>
      <w:marTop w:val="0"/>
      <w:marBottom w:val="0"/>
      <w:divBdr>
        <w:top w:val="none" w:sz="0" w:space="0" w:color="auto"/>
        <w:left w:val="none" w:sz="0" w:space="0" w:color="auto"/>
        <w:bottom w:val="none" w:sz="0" w:space="0" w:color="auto"/>
        <w:right w:val="none" w:sz="0" w:space="0" w:color="auto"/>
      </w:divBdr>
    </w:div>
    <w:div w:id="606238723">
      <w:bodyDiv w:val="1"/>
      <w:marLeft w:val="0"/>
      <w:marRight w:val="0"/>
      <w:marTop w:val="0"/>
      <w:marBottom w:val="0"/>
      <w:divBdr>
        <w:top w:val="none" w:sz="0" w:space="0" w:color="auto"/>
        <w:left w:val="none" w:sz="0" w:space="0" w:color="auto"/>
        <w:bottom w:val="none" w:sz="0" w:space="0" w:color="auto"/>
        <w:right w:val="none" w:sz="0" w:space="0" w:color="auto"/>
      </w:divBdr>
    </w:div>
    <w:div w:id="661859938">
      <w:bodyDiv w:val="1"/>
      <w:marLeft w:val="0"/>
      <w:marRight w:val="0"/>
      <w:marTop w:val="0"/>
      <w:marBottom w:val="0"/>
      <w:divBdr>
        <w:top w:val="none" w:sz="0" w:space="0" w:color="auto"/>
        <w:left w:val="none" w:sz="0" w:space="0" w:color="auto"/>
        <w:bottom w:val="none" w:sz="0" w:space="0" w:color="auto"/>
        <w:right w:val="none" w:sz="0" w:space="0" w:color="auto"/>
      </w:divBdr>
    </w:div>
    <w:div w:id="806355155">
      <w:bodyDiv w:val="1"/>
      <w:marLeft w:val="0"/>
      <w:marRight w:val="0"/>
      <w:marTop w:val="0"/>
      <w:marBottom w:val="0"/>
      <w:divBdr>
        <w:top w:val="none" w:sz="0" w:space="0" w:color="auto"/>
        <w:left w:val="none" w:sz="0" w:space="0" w:color="auto"/>
        <w:bottom w:val="none" w:sz="0" w:space="0" w:color="auto"/>
        <w:right w:val="none" w:sz="0" w:space="0" w:color="auto"/>
      </w:divBdr>
    </w:div>
    <w:div w:id="856235119">
      <w:bodyDiv w:val="1"/>
      <w:marLeft w:val="0"/>
      <w:marRight w:val="0"/>
      <w:marTop w:val="0"/>
      <w:marBottom w:val="0"/>
      <w:divBdr>
        <w:top w:val="none" w:sz="0" w:space="0" w:color="auto"/>
        <w:left w:val="none" w:sz="0" w:space="0" w:color="auto"/>
        <w:bottom w:val="none" w:sz="0" w:space="0" w:color="auto"/>
        <w:right w:val="none" w:sz="0" w:space="0" w:color="auto"/>
      </w:divBdr>
    </w:div>
    <w:div w:id="926959441">
      <w:bodyDiv w:val="1"/>
      <w:marLeft w:val="0"/>
      <w:marRight w:val="0"/>
      <w:marTop w:val="0"/>
      <w:marBottom w:val="0"/>
      <w:divBdr>
        <w:top w:val="none" w:sz="0" w:space="0" w:color="auto"/>
        <w:left w:val="none" w:sz="0" w:space="0" w:color="auto"/>
        <w:bottom w:val="none" w:sz="0" w:space="0" w:color="auto"/>
        <w:right w:val="none" w:sz="0" w:space="0" w:color="auto"/>
      </w:divBdr>
    </w:div>
    <w:div w:id="993024784">
      <w:bodyDiv w:val="1"/>
      <w:marLeft w:val="0"/>
      <w:marRight w:val="0"/>
      <w:marTop w:val="0"/>
      <w:marBottom w:val="0"/>
      <w:divBdr>
        <w:top w:val="none" w:sz="0" w:space="0" w:color="auto"/>
        <w:left w:val="none" w:sz="0" w:space="0" w:color="auto"/>
        <w:bottom w:val="none" w:sz="0" w:space="0" w:color="auto"/>
        <w:right w:val="none" w:sz="0" w:space="0" w:color="auto"/>
      </w:divBdr>
    </w:div>
    <w:div w:id="1011225326">
      <w:bodyDiv w:val="1"/>
      <w:marLeft w:val="0"/>
      <w:marRight w:val="0"/>
      <w:marTop w:val="0"/>
      <w:marBottom w:val="0"/>
      <w:divBdr>
        <w:top w:val="none" w:sz="0" w:space="0" w:color="auto"/>
        <w:left w:val="none" w:sz="0" w:space="0" w:color="auto"/>
        <w:bottom w:val="none" w:sz="0" w:space="0" w:color="auto"/>
        <w:right w:val="none" w:sz="0" w:space="0" w:color="auto"/>
      </w:divBdr>
    </w:div>
    <w:div w:id="1560168092">
      <w:bodyDiv w:val="1"/>
      <w:marLeft w:val="0"/>
      <w:marRight w:val="0"/>
      <w:marTop w:val="0"/>
      <w:marBottom w:val="0"/>
      <w:divBdr>
        <w:top w:val="none" w:sz="0" w:space="0" w:color="auto"/>
        <w:left w:val="none" w:sz="0" w:space="0" w:color="auto"/>
        <w:bottom w:val="none" w:sz="0" w:space="0" w:color="auto"/>
        <w:right w:val="none" w:sz="0" w:space="0" w:color="auto"/>
      </w:divBdr>
    </w:div>
    <w:div w:id="1698920556">
      <w:bodyDiv w:val="1"/>
      <w:marLeft w:val="0"/>
      <w:marRight w:val="0"/>
      <w:marTop w:val="0"/>
      <w:marBottom w:val="0"/>
      <w:divBdr>
        <w:top w:val="none" w:sz="0" w:space="0" w:color="auto"/>
        <w:left w:val="none" w:sz="0" w:space="0" w:color="auto"/>
        <w:bottom w:val="none" w:sz="0" w:space="0" w:color="auto"/>
        <w:right w:val="none" w:sz="0" w:space="0" w:color="auto"/>
      </w:divBdr>
    </w:div>
    <w:div w:id="1711493647">
      <w:bodyDiv w:val="1"/>
      <w:marLeft w:val="0"/>
      <w:marRight w:val="0"/>
      <w:marTop w:val="0"/>
      <w:marBottom w:val="0"/>
      <w:divBdr>
        <w:top w:val="none" w:sz="0" w:space="0" w:color="auto"/>
        <w:left w:val="none" w:sz="0" w:space="0" w:color="auto"/>
        <w:bottom w:val="none" w:sz="0" w:space="0" w:color="auto"/>
        <w:right w:val="none" w:sz="0" w:space="0" w:color="auto"/>
      </w:divBdr>
    </w:div>
    <w:div w:id="1783575428">
      <w:bodyDiv w:val="1"/>
      <w:marLeft w:val="0"/>
      <w:marRight w:val="0"/>
      <w:marTop w:val="0"/>
      <w:marBottom w:val="0"/>
      <w:divBdr>
        <w:top w:val="none" w:sz="0" w:space="0" w:color="auto"/>
        <w:left w:val="none" w:sz="0" w:space="0" w:color="auto"/>
        <w:bottom w:val="none" w:sz="0" w:space="0" w:color="auto"/>
        <w:right w:val="none" w:sz="0" w:space="0" w:color="auto"/>
      </w:divBdr>
    </w:div>
    <w:div w:id="1888486513">
      <w:bodyDiv w:val="1"/>
      <w:marLeft w:val="0"/>
      <w:marRight w:val="0"/>
      <w:marTop w:val="0"/>
      <w:marBottom w:val="0"/>
      <w:divBdr>
        <w:top w:val="none" w:sz="0" w:space="0" w:color="auto"/>
        <w:left w:val="none" w:sz="0" w:space="0" w:color="auto"/>
        <w:bottom w:val="none" w:sz="0" w:space="0" w:color="auto"/>
        <w:right w:val="none" w:sz="0" w:space="0" w:color="auto"/>
      </w:divBdr>
    </w:div>
    <w:div w:id="1964001480">
      <w:bodyDiv w:val="1"/>
      <w:marLeft w:val="0"/>
      <w:marRight w:val="0"/>
      <w:marTop w:val="0"/>
      <w:marBottom w:val="0"/>
      <w:divBdr>
        <w:top w:val="none" w:sz="0" w:space="0" w:color="auto"/>
        <w:left w:val="none" w:sz="0" w:space="0" w:color="auto"/>
        <w:bottom w:val="none" w:sz="0" w:space="0" w:color="auto"/>
        <w:right w:val="none" w:sz="0" w:space="0" w:color="auto"/>
      </w:divBdr>
    </w:div>
    <w:div w:id="2038382900">
      <w:bodyDiv w:val="1"/>
      <w:marLeft w:val="0"/>
      <w:marRight w:val="0"/>
      <w:marTop w:val="0"/>
      <w:marBottom w:val="0"/>
      <w:divBdr>
        <w:top w:val="none" w:sz="0" w:space="0" w:color="auto"/>
        <w:left w:val="none" w:sz="0" w:space="0" w:color="auto"/>
        <w:bottom w:val="none" w:sz="0" w:space="0" w:color="auto"/>
        <w:right w:val="none" w:sz="0" w:space="0" w:color="auto"/>
      </w:divBdr>
      <w:divsChild>
        <w:div w:id="1595479144">
          <w:marLeft w:val="-115"/>
          <w:marRight w:val="0"/>
          <w:marTop w:val="0"/>
          <w:marBottom w:val="0"/>
          <w:divBdr>
            <w:top w:val="none" w:sz="0" w:space="0" w:color="auto"/>
            <w:left w:val="none" w:sz="0" w:space="0" w:color="auto"/>
            <w:bottom w:val="none" w:sz="0" w:space="0" w:color="auto"/>
            <w:right w:val="none" w:sz="0" w:space="0" w:color="auto"/>
          </w:divBdr>
        </w:div>
      </w:divsChild>
    </w:div>
    <w:div w:id="2089187226">
      <w:bodyDiv w:val="1"/>
      <w:marLeft w:val="0"/>
      <w:marRight w:val="0"/>
      <w:marTop w:val="0"/>
      <w:marBottom w:val="0"/>
      <w:divBdr>
        <w:top w:val="none" w:sz="0" w:space="0" w:color="auto"/>
        <w:left w:val="none" w:sz="0" w:space="0" w:color="auto"/>
        <w:bottom w:val="none" w:sz="0" w:space="0" w:color="auto"/>
        <w:right w:val="none" w:sz="0" w:space="0" w:color="auto"/>
      </w:divBdr>
    </w:div>
    <w:div w:id="2101559498">
      <w:bodyDiv w:val="1"/>
      <w:marLeft w:val="0"/>
      <w:marRight w:val="0"/>
      <w:marTop w:val="0"/>
      <w:marBottom w:val="0"/>
      <w:divBdr>
        <w:top w:val="none" w:sz="0" w:space="0" w:color="auto"/>
        <w:left w:val="none" w:sz="0" w:space="0" w:color="auto"/>
        <w:bottom w:val="none" w:sz="0" w:space="0" w:color="auto"/>
        <w:right w:val="none" w:sz="0" w:space="0" w:color="auto"/>
      </w:divBdr>
    </w:div>
    <w:div w:id="21084992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www.ons.gov.uk/peoplepopulationandcommunity/wellbeing/methodologies/surveysusingthe4officefornationalstatisticspersonalwellbeingquestions" TargetMode="Externa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Sheet4!$L$1:$L$6</c:f>
              <c:strCache>
                <c:ptCount val="6"/>
                <c:pt idx="0">
                  <c:v>Co-op social media</c:v>
                </c:pt>
                <c:pt idx="1">
                  <c:v>Counsellor</c:v>
                </c:pt>
                <c:pt idx="2">
                  <c:v>Cruse social media</c:v>
                </c:pt>
                <c:pt idx="3">
                  <c:v>Cruse website</c:v>
                </c:pt>
                <c:pt idx="4">
                  <c:v>GP/GP Surgery</c:v>
                </c:pt>
                <c:pt idx="5">
                  <c:v>Other </c:v>
                </c:pt>
              </c:strCache>
            </c:strRef>
          </c:cat>
          <c:val>
            <c:numRef>
              <c:f>Sheet4!$M$1:$M$6</c:f>
              <c:numCache>
                <c:formatCode>General</c:formatCode>
                <c:ptCount val="6"/>
                <c:pt idx="0">
                  <c:v>1</c:v>
                </c:pt>
                <c:pt idx="1">
                  <c:v>5</c:v>
                </c:pt>
                <c:pt idx="2">
                  <c:v>1</c:v>
                </c:pt>
                <c:pt idx="3">
                  <c:v>28</c:v>
                </c:pt>
                <c:pt idx="4">
                  <c:v>8</c:v>
                </c:pt>
                <c:pt idx="5">
                  <c:v>14</c:v>
                </c:pt>
              </c:numCache>
            </c:numRef>
          </c:val>
          <c:extLst>
            <c:ext xmlns:c16="http://schemas.microsoft.com/office/drawing/2014/chart" uri="{C3380CC4-5D6E-409C-BE32-E72D297353CC}">
              <c16:uniqueId val="{00000000-433A-4EDE-BCDD-A784D6C57DAC}"/>
            </c:ext>
          </c:extLst>
        </c:ser>
        <c:dLbls>
          <c:showLegendKey val="0"/>
          <c:showVal val="0"/>
          <c:showCatName val="0"/>
          <c:showSerName val="0"/>
          <c:showPercent val="0"/>
          <c:showBubbleSize val="0"/>
        </c:dLbls>
        <c:gapWidth val="150"/>
        <c:axId val="120849152"/>
        <c:axId val="120877056"/>
      </c:barChart>
      <c:catAx>
        <c:axId val="120849152"/>
        <c:scaling>
          <c:orientation val="minMax"/>
        </c:scaling>
        <c:delete val="0"/>
        <c:axPos val="b"/>
        <c:numFmt formatCode="General" sourceLinked="0"/>
        <c:majorTickMark val="out"/>
        <c:minorTickMark val="none"/>
        <c:tickLblPos val="nextTo"/>
        <c:crossAx val="120877056"/>
        <c:crosses val="autoZero"/>
        <c:auto val="1"/>
        <c:lblAlgn val="ctr"/>
        <c:lblOffset val="100"/>
        <c:noMultiLvlLbl val="0"/>
      </c:catAx>
      <c:valAx>
        <c:axId val="120877056"/>
        <c:scaling>
          <c:orientation val="minMax"/>
        </c:scaling>
        <c:delete val="0"/>
        <c:axPos val="l"/>
        <c:majorGridlines/>
        <c:numFmt formatCode="General" sourceLinked="1"/>
        <c:majorTickMark val="out"/>
        <c:minorTickMark val="none"/>
        <c:tickLblPos val="nextTo"/>
        <c:crossAx val="12084915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Sheet1!$B$2:$B$13</c:f>
              <c:strCache>
                <c:ptCount val="12"/>
                <c:pt idx="0">
                  <c:v>Befordshire</c:v>
                </c:pt>
                <c:pt idx="1">
                  <c:v>Belfast</c:v>
                </c:pt>
                <c:pt idx="2">
                  <c:v>Birmingham</c:v>
                </c:pt>
                <c:pt idx="3">
                  <c:v>Cardiff</c:v>
                </c:pt>
                <c:pt idx="4">
                  <c:v>Edinburgh</c:v>
                </c:pt>
                <c:pt idx="5">
                  <c:v>Leeds</c:v>
                </c:pt>
                <c:pt idx="6">
                  <c:v>Liverpool</c:v>
                </c:pt>
                <c:pt idx="7">
                  <c:v>London</c:v>
                </c:pt>
                <c:pt idx="8">
                  <c:v>Manchester</c:v>
                </c:pt>
                <c:pt idx="9">
                  <c:v>Nottingham</c:v>
                </c:pt>
                <c:pt idx="10">
                  <c:v>Sheffield</c:v>
                </c:pt>
                <c:pt idx="11">
                  <c:v>Other </c:v>
                </c:pt>
              </c:strCache>
            </c:strRef>
          </c:cat>
          <c:val>
            <c:numRef>
              <c:f>Sheet1!$C$2:$C$13</c:f>
              <c:numCache>
                <c:formatCode>General</c:formatCode>
                <c:ptCount val="12"/>
                <c:pt idx="0">
                  <c:v>3</c:v>
                </c:pt>
                <c:pt idx="1">
                  <c:v>3</c:v>
                </c:pt>
                <c:pt idx="2">
                  <c:v>10</c:v>
                </c:pt>
                <c:pt idx="3">
                  <c:v>4</c:v>
                </c:pt>
                <c:pt idx="4">
                  <c:v>1</c:v>
                </c:pt>
                <c:pt idx="5">
                  <c:v>2</c:v>
                </c:pt>
                <c:pt idx="6">
                  <c:v>3</c:v>
                </c:pt>
                <c:pt idx="7">
                  <c:v>7</c:v>
                </c:pt>
                <c:pt idx="8">
                  <c:v>12</c:v>
                </c:pt>
                <c:pt idx="9">
                  <c:v>4</c:v>
                </c:pt>
                <c:pt idx="10">
                  <c:v>4</c:v>
                </c:pt>
                <c:pt idx="11">
                  <c:v>3</c:v>
                </c:pt>
              </c:numCache>
            </c:numRef>
          </c:val>
          <c:extLst>
            <c:ext xmlns:c16="http://schemas.microsoft.com/office/drawing/2014/chart" uri="{C3380CC4-5D6E-409C-BE32-E72D297353CC}">
              <c16:uniqueId val="{00000000-E036-4140-8465-A2238F4A3323}"/>
            </c:ext>
          </c:extLst>
        </c:ser>
        <c:dLbls>
          <c:showLegendKey val="0"/>
          <c:showVal val="0"/>
          <c:showCatName val="0"/>
          <c:showSerName val="0"/>
          <c:showPercent val="0"/>
          <c:showBubbleSize val="0"/>
        </c:dLbls>
        <c:gapWidth val="150"/>
        <c:axId val="120956032"/>
        <c:axId val="120957568"/>
      </c:barChart>
      <c:catAx>
        <c:axId val="120956032"/>
        <c:scaling>
          <c:orientation val="minMax"/>
        </c:scaling>
        <c:delete val="0"/>
        <c:axPos val="b"/>
        <c:numFmt formatCode="General" sourceLinked="0"/>
        <c:majorTickMark val="out"/>
        <c:minorTickMark val="none"/>
        <c:tickLblPos val="nextTo"/>
        <c:crossAx val="120957568"/>
        <c:crosses val="autoZero"/>
        <c:auto val="1"/>
        <c:lblAlgn val="ctr"/>
        <c:lblOffset val="100"/>
        <c:noMultiLvlLbl val="0"/>
      </c:catAx>
      <c:valAx>
        <c:axId val="120957568"/>
        <c:scaling>
          <c:orientation val="minMax"/>
        </c:scaling>
        <c:delete val="0"/>
        <c:axPos val="l"/>
        <c:majorGridlines/>
        <c:numFmt formatCode="General" sourceLinked="1"/>
        <c:majorTickMark val="out"/>
        <c:minorTickMark val="none"/>
        <c:tickLblPos val="nextTo"/>
        <c:crossAx val="12095603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0A576-D2D4-479E-A41F-A4BB4B1A4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2717</Words>
  <Characters>15487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Ink &amp; Water</Company>
  <LinksUpToDate>false</LinksUpToDate>
  <CharactersWithSpaces>18168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Neasmith</dc:creator>
  <cp:lastModifiedBy>Alexis Foster</cp:lastModifiedBy>
  <cp:revision>3</cp:revision>
  <cp:lastPrinted>2018-06-04T11:23:00Z</cp:lastPrinted>
  <dcterms:created xsi:type="dcterms:W3CDTF">2021-04-15T23:17:00Z</dcterms:created>
  <dcterms:modified xsi:type="dcterms:W3CDTF">2021-04-15T23:18:00Z</dcterms:modified>
</cp:coreProperties>
</file>